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23E" w:rsidRPr="003B43D5" w:rsidRDefault="009B423E" w:rsidP="000F6D1F">
      <w:pPr>
        <w:rPr>
          <w:i/>
        </w:rPr>
      </w:pPr>
    </w:p>
    <w:p w:rsidR="009B423E" w:rsidRPr="003B43D5" w:rsidRDefault="009B423E" w:rsidP="000F6D1F">
      <w:pPr>
        <w:rPr>
          <w:i/>
        </w:rPr>
      </w:pPr>
    </w:p>
    <w:p w:rsidR="009B423E" w:rsidRPr="003B43D5" w:rsidRDefault="009B423E" w:rsidP="000F6D1F">
      <w:pPr>
        <w:rPr>
          <w:i/>
        </w:rPr>
      </w:pPr>
    </w:p>
    <w:p w:rsidR="009B423E" w:rsidRDefault="009B423E" w:rsidP="000F6D1F">
      <w:pPr>
        <w:rPr>
          <w:i/>
        </w:rPr>
      </w:pPr>
    </w:p>
    <w:p w:rsidR="000F6D1F" w:rsidRDefault="000F6D1F" w:rsidP="000F6D1F">
      <w:pPr>
        <w:rPr>
          <w:i/>
        </w:rPr>
      </w:pPr>
    </w:p>
    <w:p w:rsidR="000F6D1F" w:rsidRDefault="000F6D1F" w:rsidP="000F6D1F">
      <w:pPr>
        <w:rPr>
          <w:i/>
        </w:rPr>
      </w:pPr>
    </w:p>
    <w:p w:rsidR="000F6D1F" w:rsidRDefault="000F6D1F" w:rsidP="000F6D1F">
      <w:pPr>
        <w:rPr>
          <w:i/>
        </w:rPr>
      </w:pPr>
    </w:p>
    <w:p w:rsidR="000F6D1F" w:rsidRPr="000F6D1F" w:rsidRDefault="000F6D1F" w:rsidP="000F6D1F">
      <w:pPr>
        <w:rPr>
          <w:b/>
          <w:sz w:val="56"/>
          <w:szCs w:val="56"/>
        </w:rPr>
      </w:pPr>
    </w:p>
    <w:p w:rsidR="009B423E" w:rsidRPr="000F6D1F" w:rsidRDefault="009B423E" w:rsidP="000F6D1F">
      <w:pPr>
        <w:jc w:val="center"/>
        <w:rPr>
          <w:b/>
          <w:sz w:val="56"/>
          <w:szCs w:val="56"/>
        </w:rPr>
      </w:pPr>
      <w:r w:rsidRPr="000F6D1F">
        <w:rPr>
          <w:b/>
          <w:sz w:val="56"/>
          <w:szCs w:val="56"/>
        </w:rPr>
        <w:t>«Оптимизация деятельности учащихся по выполнению письменного задания с развернутым ответом ЕГЭ (40) в рамках подготовки выпускников к ЕГЭ по английскому языку в 2017 году»</w:t>
      </w:r>
    </w:p>
    <w:p w:rsidR="009B423E" w:rsidRPr="000F6D1F" w:rsidRDefault="009B423E" w:rsidP="000F6D1F">
      <w:pPr>
        <w:rPr>
          <w:b/>
          <w:sz w:val="56"/>
          <w:szCs w:val="56"/>
        </w:rPr>
      </w:pPr>
    </w:p>
    <w:p w:rsidR="009B423E" w:rsidRPr="000F6D1F" w:rsidRDefault="009B423E" w:rsidP="000F6D1F">
      <w:pPr>
        <w:rPr>
          <w:b/>
          <w:sz w:val="56"/>
          <w:szCs w:val="56"/>
        </w:rPr>
      </w:pPr>
    </w:p>
    <w:p w:rsidR="009B423E" w:rsidRPr="000F6D1F" w:rsidRDefault="009B423E" w:rsidP="000F6D1F">
      <w:pPr>
        <w:jc w:val="center"/>
        <w:rPr>
          <w:rFonts w:eastAsiaTheme="minorHAnsi"/>
          <w:b/>
          <w:sz w:val="40"/>
          <w:szCs w:val="40"/>
        </w:rPr>
      </w:pPr>
      <w:r w:rsidRPr="000F6D1F">
        <w:rPr>
          <w:rFonts w:eastAsiaTheme="minorHAnsi"/>
          <w:b/>
          <w:sz w:val="40"/>
          <w:szCs w:val="40"/>
        </w:rPr>
        <w:t>Практическое занятие</w:t>
      </w:r>
    </w:p>
    <w:p w:rsidR="009B423E" w:rsidRPr="000F6D1F" w:rsidRDefault="009B423E" w:rsidP="000F6D1F">
      <w:pPr>
        <w:jc w:val="center"/>
        <w:rPr>
          <w:rFonts w:eastAsiaTheme="minorHAnsi"/>
          <w:b/>
          <w:sz w:val="40"/>
          <w:szCs w:val="40"/>
        </w:rPr>
      </w:pPr>
      <w:r w:rsidRPr="000F6D1F">
        <w:rPr>
          <w:rFonts w:eastAsiaTheme="minorHAnsi"/>
          <w:b/>
          <w:sz w:val="40"/>
          <w:szCs w:val="40"/>
        </w:rPr>
        <w:t>по оцениванию письменного задания 40 с использованием критериев и дополнительных схем оценивания.</w:t>
      </w:r>
    </w:p>
    <w:p w:rsidR="009B423E" w:rsidRPr="000F6D1F" w:rsidRDefault="009B423E" w:rsidP="000F6D1F">
      <w:pPr>
        <w:jc w:val="center"/>
        <w:rPr>
          <w:rFonts w:eastAsiaTheme="minorHAnsi"/>
          <w:b/>
          <w:sz w:val="40"/>
          <w:szCs w:val="40"/>
        </w:rPr>
      </w:pPr>
      <w:r w:rsidRPr="000F6D1F">
        <w:rPr>
          <w:rFonts w:eastAsiaTheme="minorHAnsi"/>
          <w:b/>
          <w:sz w:val="40"/>
          <w:szCs w:val="40"/>
        </w:rPr>
        <w:t>Выступление на ГМО от 28.03 2017.</w:t>
      </w:r>
    </w:p>
    <w:p w:rsidR="009B423E" w:rsidRPr="000F6D1F" w:rsidRDefault="009B423E" w:rsidP="000F6D1F">
      <w:pPr>
        <w:rPr>
          <w:rFonts w:eastAsiaTheme="minorHAnsi"/>
          <w:b/>
          <w:sz w:val="56"/>
          <w:szCs w:val="56"/>
        </w:rPr>
      </w:pPr>
    </w:p>
    <w:p w:rsidR="009B423E" w:rsidRPr="009B423E" w:rsidRDefault="009B423E" w:rsidP="000F6D1F">
      <w:pPr>
        <w:ind w:right="57"/>
        <w:rPr>
          <w:rFonts w:eastAsiaTheme="minorHAnsi"/>
          <w:b/>
          <w:lang w:eastAsia="en-US"/>
        </w:rPr>
      </w:pPr>
    </w:p>
    <w:p w:rsidR="009B423E" w:rsidRPr="009B423E" w:rsidRDefault="009B423E" w:rsidP="000F6D1F">
      <w:pPr>
        <w:ind w:right="57"/>
        <w:rPr>
          <w:rFonts w:eastAsiaTheme="minorHAnsi"/>
          <w:b/>
          <w:lang w:eastAsia="en-US"/>
        </w:rPr>
      </w:pPr>
    </w:p>
    <w:p w:rsidR="009B423E" w:rsidRPr="009B423E" w:rsidRDefault="009B423E" w:rsidP="000F6D1F">
      <w:pPr>
        <w:ind w:right="57"/>
        <w:rPr>
          <w:rFonts w:eastAsiaTheme="minorHAnsi"/>
          <w:b/>
          <w:lang w:eastAsia="en-US"/>
        </w:rPr>
      </w:pPr>
    </w:p>
    <w:p w:rsidR="009B423E" w:rsidRDefault="009B423E" w:rsidP="000F6D1F">
      <w:pPr>
        <w:ind w:right="57"/>
        <w:rPr>
          <w:rFonts w:eastAsiaTheme="minorHAnsi"/>
          <w:b/>
          <w:lang w:eastAsia="en-US"/>
        </w:rPr>
      </w:pPr>
    </w:p>
    <w:p w:rsidR="001D0BA4" w:rsidRDefault="001D0BA4" w:rsidP="000F6D1F">
      <w:pPr>
        <w:ind w:right="57"/>
        <w:rPr>
          <w:rFonts w:eastAsiaTheme="minorHAnsi"/>
          <w:b/>
          <w:lang w:eastAsia="en-US"/>
        </w:rPr>
      </w:pPr>
    </w:p>
    <w:p w:rsidR="001D0BA4" w:rsidRDefault="001D0BA4" w:rsidP="000F6D1F">
      <w:pPr>
        <w:ind w:right="57"/>
        <w:rPr>
          <w:rFonts w:eastAsiaTheme="minorHAnsi"/>
          <w:b/>
          <w:lang w:eastAsia="en-US"/>
        </w:rPr>
      </w:pPr>
    </w:p>
    <w:p w:rsidR="001D0BA4" w:rsidRDefault="001D0BA4" w:rsidP="000F6D1F">
      <w:pPr>
        <w:ind w:right="57"/>
        <w:rPr>
          <w:rFonts w:eastAsiaTheme="minorHAnsi"/>
          <w:b/>
          <w:lang w:eastAsia="en-US"/>
        </w:rPr>
      </w:pPr>
      <w:bookmarkStart w:id="0" w:name="_GoBack"/>
    </w:p>
    <w:bookmarkEnd w:id="0"/>
    <w:p w:rsidR="001D0BA4" w:rsidRPr="009B423E" w:rsidRDefault="001D0BA4" w:rsidP="000F6D1F">
      <w:pPr>
        <w:ind w:right="57"/>
        <w:rPr>
          <w:rFonts w:eastAsiaTheme="minorHAnsi"/>
          <w:b/>
          <w:lang w:eastAsia="en-US"/>
        </w:rPr>
      </w:pPr>
    </w:p>
    <w:p w:rsidR="009B423E" w:rsidRPr="009B423E" w:rsidRDefault="009B423E" w:rsidP="000F6D1F">
      <w:pPr>
        <w:ind w:right="57"/>
        <w:jc w:val="right"/>
        <w:rPr>
          <w:rFonts w:eastAsiaTheme="minorHAnsi"/>
          <w:lang w:eastAsia="en-US"/>
        </w:rPr>
      </w:pPr>
      <w:r w:rsidRPr="009B423E">
        <w:rPr>
          <w:rFonts w:eastAsiaTheme="minorHAnsi"/>
          <w:lang w:eastAsia="en-US"/>
        </w:rPr>
        <w:t xml:space="preserve">Подготовила эксперт ЕГЭ по английскому языку, </w:t>
      </w:r>
      <w:r w:rsidRPr="009B423E">
        <w:rPr>
          <w:rFonts w:eastAsiaTheme="minorHAnsi"/>
          <w:lang w:eastAsia="en-US"/>
        </w:rPr>
        <w:br/>
        <w:t xml:space="preserve">учитель английского языка МБОУ СОШ №1, </w:t>
      </w:r>
      <w:r w:rsidRPr="009B423E">
        <w:rPr>
          <w:rFonts w:eastAsiaTheme="minorHAnsi"/>
          <w:lang w:eastAsia="en-US"/>
        </w:rPr>
        <w:br/>
        <w:t xml:space="preserve">Пащина Виктория Владимировна.  </w:t>
      </w:r>
    </w:p>
    <w:p w:rsidR="009B423E" w:rsidRPr="003B43D5" w:rsidRDefault="009B423E" w:rsidP="000F6D1F">
      <w:pPr>
        <w:rPr>
          <w:i/>
        </w:rPr>
      </w:pPr>
    </w:p>
    <w:p w:rsidR="009B423E" w:rsidRPr="003B43D5" w:rsidRDefault="009B423E" w:rsidP="000F6D1F">
      <w:pPr>
        <w:rPr>
          <w:i/>
        </w:rPr>
      </w:pPr>
    </w:p>
    <w:p w:rsidR="009B423E" w:rsidRPr="003B43D5" w:rsidRDefault="009B423E" w:rsidP="000F6D1F">
      <w:pPr>
        <w:rPr>
          <w:i/>
        </w:rPr>
      </w:pPr>
    </w:p>
    <w:p w:rsidR="001D0BA4" w:rsidRDefault="001D0BA4" w:rsidP="000F6D1F">
      <w:pPr>
        <w:rPr>
          <w:i/>
        </w:rPr>
      </w:pPr>
    </w:p>
    <w:p w:rsidR="001D0BA4" w:rsidRDefault="001D0BA4" w:rsidP="000F6D1F">
      <w:pPr>
        <w:rPr>
          <w:i/>
        </w:rPr>
      </w:pPr>
    </w:p>
    <w:p w:rsidR="001D0BA4" w:rsidRDefault="001D0BA4" w:rsidP="000F6D1F">
      <w:pPr>
        <w:rPr>
          <w:i/>
        </w:rPr>
      </w:pPr>
    </w:p>
    <w:p w:rsidR="001D0BA4" w:rsidRPr="003B43D5" w:rsidRDefault="001D0BA4" w:rsidP="000F6D1F">
      <w:pPr>
        <w:rPr>
          <w:i/>
        </w:rPr>
      </w:pPr>
    </w:p>
    <w:p w:rsidR="009B423E" w:rsidRPr="001D0BA4" w:rsidRDefault="009B423E" w:rsidP="001D0BA4">
      <w:pPr>
        <w:ind w:left="57" w:right="57"/>
        <w:contextualSpacing/>
        <w:rPr>
          <w:b/>
          <w:lang w:eastAsia="en-US"/>
        </w:rPr>
      </w:pPr>
      <w:r w:rsidRPr="001D0BA4">
        <w:rPr>
          <w:b/>
          <w:lang w:val="x-none" w:eastAsia="en-US"/>
        </w:rPr>
        <w:lastRenderedPageBreak/>
        <w:t>Как формулируется коммуникативная задача в задании 40?</w:t>
      </w:r>
    </w:p>
    <w:p w:rsidR="009B423E" w:rsidRPr="001D0BA4" w:rsidRDefault="009B423E" w:rsidP="001D0BA4">
      <w:pPr>
        <w:ind w:left="57" w:right="57" w:firstLine="708"/>
        <w:rPr>
          <w:i/>
        </w:rPr>
      </w:pPr>
      <w:r w:rsidRPr="001D0BA4">
        <w:rPr>
          <w:rFonts w:eastAsia="Calibri"/>
          <w:lang w:eastAsia="en-US"/>
        </w:rPr>
        <w:t xml:space="preserve">Это развернутое </w:t>
      </w:r>
      <w:r w:rsidRPr="001D0BA4">
        <w:rPr>
          <w:rFonts w:eastAsia="Calibri"/>
          <w:lang w:val="x-none" w:eastAsia="en-US"/>
        </w:rPr>
        <w:t>письменно</w:t>
      </w:r>
      <w:r w:rsidRPr="001D0BA4">
        <w:rPr>
          <w:rFonts w:eastAsia="Calibri"/>
          <w:lang w:eastAsia="en-US"/>
        </w:rPr>
        <w:t>е</w:t>
      </w:r>
      <w:r w:rsidRPr="001D0BA4">
        <w:rPr>
          <w:rFonts w:eastAsia="Calibri"/>
          <w:lang w:val="x-none" w:eastAsia="en-US"/>
        </w:rPr>
        <w:t xml:space="preserve"> высказыванию с элементами рассуждения «Ваше мнение»</w:t>
      </w:r>
      <w:r w:rsidRPr="001D0BA4">
        <w:rPr>
          <w:rFonts w:eastAsia="Calibri"/>
          <w:lang w:eastAsia="en-US"/>
        </w:rPr>
        <w:t xml:space="preserve"> по определенной проблеме</w:t>
      </w:r>
      <w:r w:rsidRPr="001D0BA4">
        <w:t>. Учащимся предлагается в</w:t>
      </w:r>
      <w:proofErr w:type="spellStart"/>
      <w:r w:rsidRPr="001D0BA4">
        <w:rPr>
          <w:rFonts w:eastAsia="Calibri"/>
          <w:lang w:val="x-none" w:eastAsia="en-US"/>
        </w:rPr>
        <w:t>ысказать</w:t>
      </w:r>
      <w:proofErr w:type="spellEnd"/>
      <w:r w:rsidRPr="001D0BA4">
        <w:rPr>
          <w:rFonts w:eastAsia="Calibri"/>
          <w:lang w:val="x-none" w:eastAsia="en-US"/>
        </w:rPr>
        <w:t xml:space="preserve"> свое и мнение оппонента и привести аргументы и контраргументы, доказательства, примеры </w:t>
      </w:r>
      <w:r w:rsidRPr="001D0BA4">
        <w:rPr>
          <w:rFonts w:eastAsia="Calibri"/>
          <w:lang w:eastAsia="en-US"/>
        </w:rPr>
        <w:t>по предложенному плану.</w:t>
      </w:r>
    </w:p>
    <w:p w:rsidR="009B423E" w:rsidRPr="001D0BA4" w:rsidRDefault="009B423E" w:rsidP="001D0BA4">
      <w:pPr>
        <w:ind w:left="57" w:right="57"/>
        <w:contextualSpacing/>
        <w:rPr>
          <w:b/>
          <w:lang w:eastAsia="en-US"/>
        </w:rPr>
      </w:pPr>
      <w:r w:rsidRPr="001D0BA4">
        <w:rPr>
          <w:b/>
          <w:lang w:val="x-none" w:eastAsia="en-US"/>
        </w:rPr>
        <w:t>Какие коммуникативные умения проверяются в этом задании?</w:t>
      </w:r>
    </w:p>
    <w:p w:rsidR="000F6D1F" w:rsidRPr="001D0BA4" w:rsidRDefault="009B423E" w:rsidP="001D0BA4">
      <w:pPr>
        <w:pStyle w:val="a8"/>
        <w:numPr>
          <w:ilvl w:val="0"/>
          <w:numId w:val="12"/>
        </w:numPr>
        <w:ind w:left="57" w:right="57"/>
        <w:rPr>
          <w:rFonts w:eastAsia="Calibri"/>
          <w:lang w:eastAsia="en-US"/>
        </w:rPr>
      </w:pPr>
      <w:r w:rsidRPr="001D0BA4">
        <w:rPr>
          <w:rFonts w:eastAsia="Calibri"/>
          <w:lang w:eastAsia="en-US"/>
        </w:rPr>
        <w:t>Высказать свое и мнение оппонента и привести аргументы и контраргументы, доказательства, примеры</w:t>
      </w:r>
      <w:r w:rsidR="000F6D1F" w:rsidRPr="001D0BA4">
        <w:rPr>
          <w:rFonts w:eastAsia="Calibri"/>
          <w:lang w:eastAsia="en-US"/>
        </w:rPr>
        <w:t>.</w:t>
      </w:r>
    </w:p>
    <w:p w:rsidR="000F6D1F" w:rsidRPr="001D0BA4" w:rsidRDefault="009B423E" w:rsidP="001D0BA4">
      <w:pPr>
        <w:pStyle w:val="a8"/>
        <w:numPr>
          <w:ilvl w:val="0"/>
          <w:numId w:val="12"/>
        </w:numPr>
        <w:ind w:left="57" w:right="57"/>
        <w:rPr>
          <w:rFonts w:eastAsia="Calibri"/>
          <w:lang w:eastAsia="en-US"/>
        </w:rPr>
      </w:pPr>
      <w:r w:rsidRPr="001D0BA4">
        <w:rPr>
          <w:rFonts w:eastAsia="Calibri"/>
          <w:lang w:eastAsia="en-US"/>
        </w:rPr>
        <w:t xml:space="preserve">Сделать вывод. </w:t>
      </w:r>
    </w:p>
    <w:p w:rsidR="000F6D1F" w:rsidRPr="001D0BA4" w:rsidRDefault="009B423E" w:rsidP="001D0BA4">
      <w:pPr>
        <w:pStyle w:val="a8"/>
        <w:numPr>
          <w:ilvl w:val="0"/>
          <w:numId w:val="12"/>
        </w:numPr>
        <w:ind w:left="57" w:right="57"/>
        <w:rPr>
          <w:rFonts w:eastAsia="Calibri"/>
          <w:lang w:eastAsia="en-US"/>
        </w:rPr>
      </w:pPr>
      <w:r w:rsidRPr="001D0BA4">
        <w:rPr>
          <w:rFonts w:eastAsia="Calibri"/>
          <w:lang w:eastAsia="en-US"/>
        </w:rPr>
        <w:t>Последовательно и логически</w:t>
      </w:r>
      <w:r w:rsidR="000F6D1F" w:rsidRPr="001D0BA4">
        <w:rPr>
          <w:rFonts w:eastAsia="Calibri"/>
          <w:lang w:eastAsia="en-US"/>
        </w:rPr>
        <w:t xml:space="preserve"> правильно строить высказывание.</w:t>
      </w:r>
    </w:p>
    <w:p w:rsidR="000F6D1F" w:rsidRPr="001D0BA4" w:rsidRDefault="009B423E" w:rsidP="001D0BA4">
      <w:pPr>
        <w:pStyle w:val="a8"/>
        <w:numPr>
          <w:ilvl w:val="0"/>
          <w:numId w:val="12"/>
        </w:numPr>
        <w:ind w:left="57" w:right="57"/>
        <w:rPr>
          <w:rFonts w:eastAsia="Calibri"/>
          <w:lang w:eastAsia="en-US"/>
        </w:rPr>
      </w:pPr>
      <w:r w:rsidRPr="001D0BA4">
        <w:rPr>
          <w:rFonts w:eastAsia="Calibri"/>
          <w:lang w:eastAsia="en-US"/>
        </w:rPr>
        <w:t>Использовать соответствующие средства логической связи</w:t>
      </w:r>
      <w:r w:rsidR="000F6D1F" w:rsidRPr="001D0BA4">
        <w:rPr>
          <w:rFonts w:eastAsia="Calibri"/>
          <w:lang w:eastAsia="en-US"/>
        </w:rPr>
        <w:t>.</w:t>
      </w:r>
    </w:p>
    <w:p w:rsidR="000F6D1F" w:rsidRPr="001D0BA4" w:rsidRDefault="009B423E" w:rsidP="001D0BA4">
      <w:pPr>
        <w:pStyle w:val="a8"/>
        <w:numPr>
          <w:ilvl w:val="0"/>
          <w:numId w:val="12"/>
        </w:numPr>
        <w:ind w:left="57" w:right="57"/>
        <w:rPr>
          <w:rFonts w:eastAsia="Calibri"/>
          <w:lang w:eastAsia="en-US"/>
        </w:rPr>
      </w:pPr>
      <w:r w:rsidRPr="001D0BA4">
        <w:rPr>
          <w:rFonts w:eastAsia="Calibri"/>
          <w:lang w:eastAsia="en-US"/>
        </w:rPr>
        <w:t>Правильно оформить высказывание стилистически в соответствии с поставленной задачей</w:t>
      </w:r>
      <w:r w:rsidR="000F6D1F" w:rsidRPr="001D0BA4">
        <w:rPr>
          <w:rFonts w:eastAsia="Calibri"/>
          <w:lang w:eastAsia="en-US"/>
        </w:rPr>
        <w:t>.</w:t>
      </w:r>
    </w:p>
    <w:p w:rsidR="009B423E" w:rsidRPr="001D0BA4" w:rsidRDefault="009B423E" w:rsidP="001D0BA4">
      <w:pPr>
        <w:pStyle w:val="a8"/>
        <w:numPr>
          <w:ilvl w:val="0"/>
          <w:numId w:val="12"/>
        </w:numPr>
        <w:ind w:left="57" w:right="57"/>
        <w:rPr>
          <w:i/>
        </w:rPr>
      </w:pPr>
      <w:r w:rsidRPr="001D0BA4">
        <w:rPr>
          <w:rFonts w:eastAsia="Calibri"/>
          <w:lang w:eastAsia="en-US"/>
        </w:rPr>
        <w:t>Употреблять языковые средства оформления письменного высказывания точно и правильно</w:t>
      </w:r>
    </w:p>
    <w:p w:rsidR="009B423E" w:rsidRPr="001D0BA4" w:rsidRDefault="009B423E" w:rsidP="001D0BA4">
      <w:pPr>
        <w:ind w:left="57" w:right="57"/>
        <w:contextualSpacing/>
        <w:rPr>
          <w:b/>
          <w:lang w:eastAsia="en-US"/>
        </w:rPr>
      </w:pPr>
      <w:r w:rsidRPr="001D0BA4">
        <w:rPr>
          <w:b/>
          <w:lang w:val="x-none" w:eastAsia="en-US"/>
        </w:rPr>
        <w:t>Какова структура данного письменного произведения?</w:t>
      </w:r>
    </w:p>
    <w:p w:rsidR="009B423E" w:rsidRPr="001D0BA4" w:rsidRDefault="009B423E" w:rsidP="001D0BA4">
      <w:pPr>
        <w:pStyle w:val="a8"/>
        <w:numPr>
          <w:ilvl w:val="0"/>
          <w:numId w:val="10"/>
        </w:numPr>
        <w:ind w:left="57" w:right="57"/>
        <w:rPr>
          <w:lang w:eastAsia="en-US"/>
        </w:rPr>
      </w:pPr>
      <w:r w:rsidRPr="001D0BA4">
        <w:rPr>
          <w:lang w:eastAsia="en-US"/>
        </w:rPr>
        <w:t>Вступление (перифраз предложенной проблемы)</w:t>
      </w:r>
    </w:p>
    <w:p w:rsidR="009B423E" w:rsidRPr="001D0BA4" w:rsidRDefault="009B423E" w:rsidP="001D0BA4">
      <w:pPr>
        <w:pStyle w:val="a8"/>
        <w:numPr>
          <w:ilvl w:val="0"/>
          <w:numId w:val="10"/>
        </w:numPr>
        <w:ind w:left="57" w:right="57"/>
        <w:rPr>
          <w:lang w:eastAsia="en-US"/>
        </w:rPr>
      </w:pPr>
      <w:r w:rsidRPr="001D0BA4">
        <w:rPr>
          <w:lang w:eastAsia="en-US"/>
        </w:rPr>
        <w:t>Своя точка зрения с аргументами</w:t>
      </w:r>
    </w:p>
    <w:p w:rsidR="009B423E" w:rsidRPr="001D0BA4" w:rsidRDefault="009B423E" w:rsidP="001D0BA4">
      <w:pPr>
        <w:pStyle w:val="a8"/>
        <w:numPr>
          <w:ilvl w:val="0"/>
          <w:numId w:val="10"/>
        </w:numPr>
        <w:ind w:left="57" w:right="57"/>
        <w:rPr>
          <w:lang w:eastAsia="en-US"/>
        </w:rPr>
      </w:pPr>
      <w:r w:rsidRPr="001D0BA4">
        <w:rPr>
          <w:lang w:eastAsia="en-US"/>
        </w:rPr>
        <w:t>Противоположная точка зрения с аргументами</w:t>
      </w:r>
    </w:p>
    <w:p w:rsidR="009B423E" w:rsidRPr="001D0BA4" w:rsidRDefault="009B423E" w:rsidP="001D0BA4">
      <w:pPr>
        <w:pStyle w:val="a8"/>
        <w:numPr>
          <w:ilvl w:val="0"/>
          <w:numId w:val="10"/>
        </w:numPr>
        <w:ind w:left="57" w:right="57"/>
        <w:rPr>
          <w:lang w:eastAsia="en-US"/>
        </w:rPr>
      </w:pPr>
      <w:r w:rsidRPr="001D0BA4">
        <w:rPr>
          <w:lang w:eastAsia="en-US"/>
        </w:rPr>
        <w:t>Высказывание, почему автор не согласен с противоположной точкой зрения</w:t>
      </w:r>
    </w:p>
    <w:p w:rsidR="003B43D5" w:rsidRPr="001D0BA4" w:rsidRDefault="003B43D5" w:rsidP="001D0BA4">
      <w:pPr>
        <w:pStyle w:val="a8"/>
        <w:numPr>
          <w:ilvl w:val="0"/>
          <w:numId w:val="10"/>
        </w:numPr>
        <w:ind w:left="57" w:right="57"/>
        <w:rPr>
          <w:lang w:eastAsia="en-US"/>
        </w:rPr>
      </w:pPr>
      <w:r w:rsidRPr="001D0BA4">
        <w:rPr>
          <w:lang w:eastAsia="en-US"/>
        </w:rPr>
        <w:t>Вывод</w:t>
      </w:r>
    </w:p>
    <w:p w:rsidR="009B423E" w:rsidRPr="001D0BA4" w:rsidRDefault="009B423E" w:rsidP="001D0BA4">
      <w:pPr>
        <w:ind w:left="57" w:right="57"/>
        <w:rPr>
          <w:b/>
          <w:lang w:eastAsia="en-US"/>
        </w:rPr>
      </w:pPr>
      <w:r w:rsidRPr="001D0BA4">
        <w:rPr>
          <w:b/>
          <w:lang w:val="x-none" w:eastAsia="en-US"/>
        </w:rPr>
        <w:t>Что понимается под организацией текста в данном задании?</w:t>
      </w:r>
    </w:p>
    <w:p w:rsidR="009B423E" w:rsidRPr="001D0BA4" w:rsidRDefault="009B423E" w:rsidP="001D0BA4">
      <w:pPr>
        <w:numPr>
          <w:ilvl w:val="0"/>
          <w:numId w:val="10"/>
        </w:numPr>
        <w:ind w:left="57" w:right="57"/>
        <w:contextualSpacing/>
        <w:rPr>
          <w:rFonts w:eastAsia="Calibri"/>
          <w:lang w:eastAsia="en-US"/>
        </w:rPr>
      </w:pPr>
      <w:r w:rsidRPr="001D0BA4">
        <w:rPr>
          <w:rFonts w:eastAsia="Calibri"/>
          <w:lang w:val="x-none" w:eastAsia="en-US"/>
        </w:rPr>
        <w:t>Высказывание логично</w:t>
      </w:r>
      <w:r w:rsidRPr="001D0BA4">
        <w:rPr>
          <w:rFonts w:eastAsia="Calibri"/>
          <w:lang w:eastAsia="en-US"/>
        </w:rPr>
        <w:t>.</w:t>
      </w:r>
    </w:p>
    <w:p w:rsidR="009B423E" w:rsidRPr="001D0BA4" w:rsidRDefault="009B423E" w:rsidP="001D0BA4">
      <w:pPr>
        <w:numPr>
          <w:ilvl w:val="0"/>
          <w:numId w:val="10"/>
        </w:numPr>
        <w:ind w:left="57" w:right="57"/>
        <w:contextualSpacing/>
        <w:rPr>
          <w:rFonts w:eastAsia="Calibri"/>
          <w:lang w:eastAsia="en-US"/>
        </w:rPr>
      </w:pPr>
      <w:r w:rsidRPr="001D0BA4">
        <w:rPr>
          <w:rFonts w:eastAsia="Calibri"/>
          <w:lang w:val="x-none" w:eastAsia="en-US"/>
        </w:rPr>
        <w:t>Структура</w:t>
      </w:r>
      <w:r w:rsidRPr="001D0BA4">
        <w:rPr>
          <w:rFonts w:eastAsia="Calibri"/>
          <w:lang w:eastAsia="en-US"/>
        </w:rPr>
        <w:t xml:space="preserve"> </w:t>
      </w:r>
      <w:r w:rsidRPr="001D0BA4">
        <w:rPr>
          <w:rFonts w:eastAsia="Calibri"/>
          <w:lang w:val="x-none" w:eastAsia="en-US"/>
        </w:rPr>
        <w:t xml:space="preserve"> текста соответствует предложенному плану</w:t>
      </w:r>
      <w:r w:rsidRPr="001D0BA4">
        <w:rPr>
          <w:rFonts w:eastAsia="Calibri"/>
          <w:lang w:eastAsia="en-US"/>
        </w:rPr>
        <w:t>.</w:t>
      </w:r>
    </w:p>
    <w:p w:rsidR="000F6D1F" w:rsidRPr="001D0BA4" w:rsidRDefault="009B423E" w:rsidP="001D0BA4">
      <w:pPr>
        <w:numPr>
          <w:ilvl w:val="0"/>
          <w:numId w:val="10"/>
        </w:numPr>
        <w:ind w:left="57" w:right="57"/>
        <w:contextualSpacing/>
        <w:rPr>
          <w:rFonts w:eastAsia="Calibri"/>
          <w:lang w:eastAsia="en-US"/>
        </w:rPr>
      </w:pPr>
      <w:r w:rsidRPr="001D0BA4">
        <w:rPr>
          <w:rFonts w:eastAsia="Calibri"/>
          <w:lang w:eastAsia="en-US"/>
        </w:rPr>
        <w:t>С</w:t>
      </w:r>
      <w:r w:rsidRPr="001D0BA4">
        <w:rPr>
          <w:rFonts w:eastAsia="Calibri"/>
          <w:lang w:val="x-none" w:eastAsia="en-US"/>
        </w:rPr>
        <w:t>редства логической связи использованы правильно</w:t>
      </w:r>
      <w:r w:rsidRPr="001D0BA4">
        <w:rPr>
          <w:rFonts w:eastAsia="Calibri"/>
          <w:lang w:eastAsia="en-US"/>
        </w:rPr>
        <w:t>.</w:t>
      </w:r>
    </w:p>
    <w:p w:rsidR="009B423E" w:rsidRPr="001D0BA4" w:rsidRDefault="009B423E" w:rsidP="001D0BA4">
      <w:pPr>
        <w:numPr>
          <w:ilvl w:val="0"/>
          <w:numId w:val="10"/>
        </w:numPr>
        <w:ind w:left="57" w:right="57"/>
        <w:contextualSpacing/>
        <w:rPr>
          <w:rFonts w:eastAsia="Calibri"/>
          <w:lang w:eastAsia="en-US"/>
        </w:rPr>
      </w:pPr>
      <w:r w:rsidRPr="001D0BA4">
        <w:rPr>
          <w:rFonts w:eastAsia="Calibri"/>
          <w:lang w:val="x-none" w:eastAsia="en-US"/>
        </w:rPr>
        <w:t>Текст</w:t>
      </w:r>
      <w:r w:rsidRPr="001D0BA4">
        <w:rPr>
          <w:rFonts w:eastAsia="Calibri"/>
          <w:lang w:eastAsia="en-US"/>
        </w:rPr>
        <w:t xml:space="preserve"> </w:t>
      </w:r>
      <w:r w:rsidRPr="001D0BA4">
        <w:rPr>
          <w:rFonts w:eastAsia="Calibri"/>
          <w:lang w:val="x-none" w:eastAsia="en-US"/>
        </w:rPr>
        <w:t>разделён на абзацы</w:t>
      </w:r>
    </w:p>
    <w:p w:rsidR="009B423E" w:rsidRPr="001D0BA4" w:rsidRDefault="009B423E" w:rsidP="001D0BA4">
      <w:pPr>
        <w:ind w:left="57" w:right="57" w:firstLine="360"/>
        <w:rPr>
          <w:rFonts w:eastAsia="Calibri"/>
          <w:b/>
          <w:bCs/>
          <w:lang w:eastAsia="en-US"/>
        </w:rPr>
      </w:pPr>
      <w:r w:rsidRPr="001D0BA4">
        <w:rPr>
          <w:rFonts w:eastAsia="Calibri"/>
          <w:b/>
          <w:bCs/>
          <w:lang w:val="x-none" w:eastAsia="en-US"/>
        </w:rPr>
        <w:t>По какому критерию оцениваются стилевые ошибки в ответе на задание 40?</w:t>
      </w:r>
    </w:p>
    <w:p w:rsidR="000F6D1F" w:rsidRPr="001D0BA4" w:rsidRDefault="009B423E" w:rsidP="001D0BA4">
      <w:pPr>
        <w:ind w:left="57" w:right="57"/>
        <w:rPr>
          <w:rFonts w:eastAsia="Calibri"/>
          <w:bCs/>
          <w:lang w:eastAsia="en-US"/>
        </w:rPr>
      </w:pPr>
      <w:r w:rsidRPr="001D0BA4">
        <w:rPr>
          <w:rFonts w:eastAsia="Calibri"/>
          <w:lang w:eastAsia="en-US"/>
        </w:rPr>
        <w:t>Данные ошибки оцениваются по К</w:t>
      </w:r>
      <w:proofErr w:type="gramStart"/>
      <w:r w:rsidRPr="001D0BA4">
        <w:rPr>
          <w:rFonts w:eastAsia="Calibri"/>
          <w:lang w:eastAsia="en-US"/>
        </w:rPr>
        <w:t>1</w:t>
      </w:r>
      <w:proofErr w:type="gramEnd"/>
      <w:r w:rsidRPr="001D0BA4">
        <w:rPr>
          <w:rFonts w:eastAsia="Calibri"/>
          <w:lang w:eastAsia="en-US"/>
        </w:rPr>
        <w:t>(</w:t>
      </w:r>
      <w:r w:rsidRPr="001D0BA4">
        <w:rPr>
          <w:rFonts w:eastAsia="Calibri"/>
          <w:bCs/>
          <w:lang w:val="x-none" w:eastAsia="en-US"/>
        </w:rPr>
        <w:t>Решение коммуникативной задачи</w:t>
      </w:r>
      <w:r w:rsidRPr="001D0BA4">
        <w:rPr>
          <w:rFonts w:eastAsia="Calibri"/>
          <w:bCs/>
          <w:lang w:eastAsia="en-US"/>
        </w:rPr>
        <w:t>)</w:t>
      </w:r>
      <w:r w:rsidR="000F6D1F" w:rsidRPr="001D0BA4">
        <w:rPr>
          <w:rFonts w:eastAsia="Calibri"/>
          <w:bCs/>
          <w:lang w:eastAsia="en-US"/>
        </w:rPr>
        <w:t>.</w:t>
      </w:r>
    </w:p>
    <w:p w:rsidR="009B423E" w:rsidRPr="001D0BA4" w:rsidRDefault="009B423E" w:rsidP="001D0BA4">
      <w:pPr>
        <w:ind w:left="57" w:right="57"/>
        <w:rPr>
          <w:rFonts w:eastAsia="Calibri"/>
          <w:b/>
          <w:bCs/>
          <w:lang w:eastAsia="en-US"/>
        </w:rPr>
      </w:pPr>
      <w:r w:rsidRPr="001D0BA4">
        <w:rPr>
          <w:rFonts w:eastAsia="Calibri"/>
          <w:b/>
          <w:bCs/>
          <w:lang w:val="x-none" w:eastAsia="en-US"/>
        </w:rPr>
        <w:t xml:space="preserve">Какое кол-во абзацев </w:t>
      </w:r>
      <w:r w:rsidRPr="001D0BA4">
        <w:rPr>
          <w:rFonts w:eastAsia="Calibri"/>
          <w:b/>
          <w:bCs/>
          <w:lang w:eastAsia="en-US"/>
        </w:rPr>
        <w:t>должно быть</w:t>
      </w:r>
      <w:r w:rsidRPr="001D0BA4">
        <w:rPr>
          <w:rFonts w:eastAsia="Calibri"/>
          <w:b/>
          <w:bCs/>
          <w:lang w:val="x-none" w:eastAsia="en-US"/>
        </w:rPr>
        <w:t xml:space="preserve"> в ответе на задание 40, исходя из данного в инструкции плана?</w:t>
      </w:r>
      <w:r w:rsidRPr="001D0BA4">
        <w:rPr>
          <w:rFonts w:eastAsia="Calibri"/>
          <w:bCs/>
          <w:lang w:eastAsia="en-US"/>
        </w:rPr>
        <w:t xml:space="preserve"> </w:t>
      </w:r>
      <w:r w:rsidRPr="001D0BA4">
        <w:rPr>
          <w:rFonts w:eastAsia="Calibri"/>
          <w:b/>
          <w:bCs/>
          <w:lang w:eastAsia="en-US"/>
        </w:rPr>
        <w:t>Возможно ли отклонение в большую или меньшую сторону?</w:t>
      </w:r>
    </w:p>
    <w:p w:rsidR="009B423E" w:rsidRPr="001D0BA4" w:rsidRDefault="009B423E" w:rsidP="001D0BA4">
      <w:pPr>
        <w:ind w:left="57" w:right="57"/>
        <w:rPr>
          <w:rFonts w:eastAsia="Calibri"/>
          <w:lang w:eastAsia="en-US"/>
        </w:rPr>
      </w:pPr>
      <w:r w:rsidRPr="001D0BA4">
        <w:rPr>
          <w:rFonts w:eastAsia="Calibri"/>
          <w:lang w:eastAsia="en-US"/>
        </w:rPr>
        <w:t>В идеале должно быть 5 абзацев (столько указано в задании). Но допускается другое количество: 4 и 6.</w:t>
      </w:r>
    </w:p>
    <w:p w:rsidR="009B423E" w:rsidRPr="001D0BA4" w:rsidRDefault="009B423E" w:rsidP="001D0BA4">
      <w:pPr>
        <w:ind w:left="57" w:right="57"/>
        <w:rPr>
          <w:rFonts w:eastAsia="Calibri"/>
          <w:lang w:eastAsia="en-US"/>
        </w:rPr>
      </w:pPr>
      <w:r w:rsidRPr="001D0BA4">
        <w:rPr>
          <w:rFonts w:eastAsia="Calibri"/>
          <w:b/>
          <w:bCs/>
          <w:lang w:val="x-none" w:eastAsia="en-US"/>
        </w:rPr>
        <w:t>Будет ли ошибкой выражение личной точки зрения в первом абзаце работы?</w:t>
      </w:r>
      <w:r w:rsidR="000F6D1F" w:rsidRPr="001D0BA4">
        <w:rPr>
          <w:rFonts w:eastAsia="Calibri"/>
          <w:bCs/>
          <w:lang w:eastAsia="en-US"/>
        </w:rPr>
        <w:t xml:space="preserve"> </w:t>
      </w:r>
      <w:r w:rsidRPr="001D0BA4">
        <w:rPr>
          <w:rFonts w:eastAsia="Calibri"/>
          <w:bCs/>
          <w:lang w:eastAsia="en-US"/>
        </w:rPr>
        <w:t>Нет.</w:t>
      </w:r>
    </w:p>
    <w:p w:rsidR="009B423E" w:rsidRPr="001D0BA4" w:rsidRDefault="009B423E" w:rsidP="001D0BA4">
      <w:pPr>
        <w:ind w:left="57" w:right="57"/>
        <w:rPr>
          <w:rFonts w:eastAsia="Calibri"/>
          <w:b/>
          <w:bCs/>
          <w:lang w:eastAsia="en-US"/>
        </w:rPr>
      </w:pPr>
      <w:r w:rsidRPr="001D0BA4">
        <w:rPr>
          <w:rFonts w:eastAsia="Calibri"/>
          <w:b/>
          <w:bCs/>
          <w:lang w:val="x-none" w:eastAsia="en-US"/>
        </w:rPr>
        <w:t>Что такое аргумент в поддержку своей точки зрения?</w:t>
      </w:r>
      <w:r w:rsidRPr="001D0BA4">
        <w:rPr>
          <w:rFonts w:eastAsia="Calibri"/>
          <w:b/>
          <w:bCs/>
          <w:lang w:eastAsia="en-US"/>
        </w:rPr>
        <w:t xml:space="preserve"> </w:t>
      </w:r>
      <w:r w:rsidRPr="001D0BA4">
        <w:rPr>
          <w:rFonts w:eastAsia="Calibri"/>
          <w:b/>
          <w:bCs/>
          <w:lang w:val="x-none" w:eastAsia="en-US"/>
        </w:rPr>
        <w:t>Сколько аргументов должен привести экзаменуемый, чтобы этот аспект считался раскрытым?</w:t>
      </w:r>
    </w:p>
    <w:p w:rsidR="009B423E" w:rsidRPr="001D0BA4" w:rsidRDefault="009B423E" w:rsidP="001D0BA4">
      <w:pPr>
        <w:ind w:left="57" w:right="57"/>
        <w:rPr>
          <w:rFonts w:eastAsia="Calibri"/>
          <w:bCs/>
          <w:lang w:eastAsia="en-US"/>
        </w:rPr>
      </w:pPr>
      <w:r w:rsidRPr="001D0BA4">
        <w:rPr>
          <w:rFonts w:eastAsia="Calibri"/>
          <w:lang w:eastAsia="en-US"/>
        </w:rPr>
        <w:t xml:space="preserve">Аргумент </w:t>
      </w:r>
      <w:proofErr w:type="gramStart"/>
      <w:r w:rsidRPr="001D0BA4">
        <w:rPr>
          <w:rFonts w:eastAsia="Calibri"/>
          <w:lang w:eastAsia="en-US"/>
        </w:rPr>
        <w:t>–э</w:t>
      </w:r>
      <w:proofErr w:type="gramEnd"/>
      <w:r w:rsidRPr="001D0BA4">
        <w:rPr>
          <w:rFonts w:eastAsia="Calibri"/>
          <w:lang w:eastAsia="en-US"/>
        </w:rPr>
        <w:t xml:space="preserve">то </w:t>
      </w:r>
      <w:r w:rsidRPr="001D0BA4">
        <w:rPr>
          <w:rFonts w:eastAsia="Calibri"/>
          <w:lang w:val="x-none" w:eastAsia="en-US"/>
        </w:rPr>
        <w:t xml:space="preserve">утверждение </w:t>
      </w:r>
      <w:r w:rsidRPr="001D0BA4">
        <w:rPr>
          <w:rFonts w:eastAsia="Calibri"/>
          <w:lang w:eastAsia="en-US"/>
        </w:rPr>
        <w:t>или пример</w:t>
      </w:r>
      <w:r w:rsidRPr="001D0BA4">
        <w:rPr>
          <w:rFonts w:eastAsia="Calibri"/>
          <w:lang w:val="x-none" w:eastAsia="en-US"/>
        </w:rPr>
        <w:t xml:space="preserve">, приводимые в доказательство </w:t>
      </w:r>
      <w:r w:rsidRPr="001D0BA4">
        <w:rPr>
          <w:rFonts w:eastAsia="Calibri"/>
          <w:bCs/>
          <w:lang w:val="x-none" w:eastAsia="en-US"/>
        </w:rPr>
        <w:t>высказанных суждений</w:t>
      </w:r>
      <w:r w:rsidRPr="001D0BA4">
        <w:rPr>
          <w:rFonts w:eastAsia="Calibri"/>
          <w:bCs/>
          <w:lang w:eastAsia="en-US"/>
        </w:rPr>
        <w:t>.</w:t>
      </w:r>
      <w:r w:rsidRPr="001D0BA4">
        <w:rPr>
          <w:rFonts w:eastAsia="Calibri"/>
          <w:lang w:val="x-none" w:eastAsia="en-US"/>
        </w:rPr>
        <w:t xml:space="preserve"> </w:t>
      </w:r>
      <w:r w:rsidRPr="001D0BA4">
        <w:rPr>
          <w:rFonts w:eastAsia="Calibri"/>
          <w:bCs/>
          <w:lang w:eastAsia="en-US"/>
        </w:rPr>
        <w:t xml:space="preserve">Должно быть 2 </w:t>
      </w:r>
      <w:proofErr w:type="gramStart"/>
      <w:r w:rsidRPr="001D0BA4">
        <w:rPr>
          <w:rFonts w:eastAsia="Calibri"/>
          <w:bCs/>
          <w:lang w:eastAsia="en-US"/>
        </w:rPr>
        <w:t>развернутых</w:t>
      </w:r>
      <w:proofErr w:type="gramEnd"/>
      <w:r w:rsidRPr="001D0BA4">
        <w:rPr>
          <w:rFonts w:eastAsia="Calibri"/>
          <w:bCs/>
          <w:lang w:eastAsia="en-US"/>
        </w:rPr>
        <w:t xml:space="preserve"> аргумента.</w:t>
      </w:r>
    </w:p>
    <w:p w:rsidR="009B423E" w:rsidRPr="001D0BA4" w:rsidRDefault="009B423E" w:rsidP="001D0BA4">
      <w:pPr>
        <w:ind w:left="57" w:right="57"/>
        <w:rPr>
          <w:rFonts w:eastAsia="Calibri"/>
          <w:b/>
          <w:bCs/>
          <w:lang w:eastAsia="en-US"/>
        </w:rPr>
      </w:pPr>
      <w:r w:rsidRPr="001D0BA4">
        <w:rPr>
          <w:rFonts w:eastAsia="Calibri"/>
          <w:b/>
          <w:bCs/>
          <w:lang w:val="x-none" w:eastAsia="en-US"/>
        </w:rPr>
        <w:t>Какая точка зрения должна излагаться в 3 абзаце? Необходимо ли обоснование данной точки зрения?</w:t>
      </w:r>
    </w:p>
    <w:p w:rsidR="009B423E" w:rsidRPr="001D0BA4" w:rsidRDefault="009B423E" w:rsidP="001D0BA4">
      <w:pPr>
        <w:ind w:left="57" w:right="57"/>
        <w:rPr>
          <w:lang w:eastAsia="en-US"/>
        </w:rPr>
      </w:pPr>
      <w:r w:rsidRPr="001D0BA4">
        <w:rPr>
          <w:rFonts w:eastAsia="Calibri"/>
          <w:lang w:eastAsia="en-US"/>
        </w:rPr>
        <w:t>В 3-м абзаце излагается п</w:t>
      </w:r>
      <w:r w:rsidRPr="001D0BA4">
        <w:rPr>
          <w:lang w:eastAsia="en-US"/>
        </w:rPr>
        <w:t>ротивоположная точка зрения с аргументами.</w:t>
      </w:r>
    </w:p>
    <w:p w:rsidR="009B423E" w:rsidRPr="001D0BA4" w:rsidRDefault="009B423E" w:rsidP="001D0BA4">
      <w:pPr>
        <w:ind w:left="57" w:right="57"/>
        <w:rPr>
          <w:rFonts w:eastAsia="Calibri"/>
          <w:b/>
          <w:lang w:val="x-none" w:eastAsia="en-US"/>
        </w:rPr>
      </w:pPr>
      <w:r w:rsidRPr="001D0BA4">
        <w:rPr>
          <w:rFonts w:eastAsia="Calibri"/>
          <w:b/>
          <w:bCs/>
          <w:lang w:val="x-none" w:eastAsia="en-US"/>
        </w:rPr>
        <w:t>Каким образом экзаменуемый может обосновать свое несогласие с противоположной точкой зрения?</w:t>
      </w:r>
    </w:p>
    <w:p w:rsidR="009B423E" w:rsidRPr="001D0BA4" w:rsidRDefault="009B423E" w:rsidP="001D0BA4">
      <w:pPr>
        <w:ind w:left="57" w:right="57"/>
        <w:rPr>
          <w:lang w:eastAsia="en-US"/>
        </w:rPr>
      </w:pPr>
      <w:r w:rsidRPr="001D0BA4">
        <w:rPr>
          <w:lang w:val="x-none"/>
        </w:rPr>
        <w:t xml:space="preserve">В 4-м абзаце автор высказывает </w:t>
      </w:r>
      <w:r w:rsidRPr="001D0BA4">
        <w:rPr>
          <w:lang w:eastAsia="en-US"/>
        </w:rPr>
        <w:t>почему не согласен с противоположной точкой зрения</w:t>
      </w:r>
    </w:p>
    <w:p w:rsidR="009B423E" w:rsidRPr="001D0BA4" w:rsidRDefault="009B423E" w:rsidP="001D0BA4">
      <w:pPr>
        <w:ind w:left="57" w:right="57"/>
        <w:rPr>
          <w:rFonts w:eastAsia="Calibri"/>
          <w:b/>
          <w:bCs/>
          <w:lang w:eastAsia="en-US"/>
        </w:rPr>
      </w:pPr>
      <w:r w:rsidRPr="001D0BA4">
        <w:rPr>
          <w:rFonts w:eastAsia="Calibri"/>
          <w:b/>
          <w:bCs/>
          <w:lang w:val="x-none" w:eastAsia="en-US"/>
        </w:rPr>
        <w:t>Что такое контраргументация?</w:t>
      </w:r>
    </w:p>
    <w:p w:rsidR="009B423E" w:rsidRPr="001D0BA4" w:rsidRDefault="009B423E" w:rsidP="001D0BA4">
      <w:pPr>
        <w:ind w:left="57" w:right="57"/>
        <w:rPr>
          <w:lang w:eastAsia="en-US"/>
        </w:rPr>
      </w:pPr>
      <w:r w:rsidRPr="001D0BA4">
        <w:rPr>
          <w:rFonts w:eastAsia="Calibri"/>
          <w:bCs/>
          <w:iCs/>
          <w:lang w:val="x-none" w:eastAsia="en-US"/>
        </w:rPr>
        <w:t>Контраргументация</w:t>
      </w:r>
      <w:r w:rsidRPr="001D0BA4">
        <w:rPr>
          <w:rFonts w:eastAsia="Calibri"/>
          <w:lang w:val="x-none" w:eastAsia="en-US"/>
        </w:rPr>
        <w:t xml:space="preserve"> – выдвижение своих доводов (контраргументов) для опровержения аргументов и выводов </w:t>
      </w:r>
      <w:r w:rsidRPr="001D0BA4">
        <w:rPr>
          <w:lang w:eastAsia="en-US"/>
        </w:rPr>
        <w:t>противоположной точки зрения.</w:t>
      </w:r>
    </w:p>
    <w:p w:rsidR="000F6D1F" w:rsidRPr="001D0BA4" w:rsidRDefault="000F6D1F" w:rsidP="001D0BA4">
      <w:pPr>
        <w:ind w:left="57" w:right="57"/>
        <w:rPr>
          <w:b/>
          <w:i/>
        </w:rPr>
      </w:pPr>
      <w:r w:rsidRPr="001D0BA4">
        <w:rPr>
          <w:b/>
          <w:lang w:eastAsia="en-US"/>
        </w:rPr>
        <w:t>Что такое лексические, грамматические и орфографические ошибки?</w:t>
      </w:r>
    </w:p>
    <w:tbl>
      <w:tblPr>
        <w:tblpPr w:leftFromText="180" w:rightFromText="180" w:vertAnchor="text" w:horzAnchor="margin" w:tblpY="1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3205"/>
        <w:gridCol w:w="3297"/>
      </w:tblGrid>
      <w:tr w:rsidR="009B423E" w:rsidRPr="001D0BA4" w:rsidTr="009B423E">
        <w:tc>
          <w:tcPr>
            <w:tcW w:w="2843" w:type="dxa"/>
          </w:tcPr>
          <w:p w:rsidR="009B423E" w:rsidRPr="001D0BA4" w:rsidRDefault="009B423E" w:rsidP="001D0BA4">
            <w:pPr>
              <w:ind w:left="57" w:right="57"/>
              <w:rPr>
                <w:b/>
              </w:rPr>
            </w:pPr>
            <w:r w:rsidRPr="001D0BA4">
              <w:rPr>
                <w:b/>
              </w:rPr>
              <w:t>ЛЕКСИЧЕСКИЕ ОШИБКИ</w:t>
            </w:r>
          </w:p>
        </w:tc>
        <w:tc>
          <w:tcPr>
            <w:tcW w:w="3205" w:type="dxa"/>
          </w:tcPr>
          <w:p w:rsidR="009B423E" w:rsidRPr="001D0BA4" w:rsidRDefault="009B423E" w:rsidP="001D0BA4">
            <w:pPr>
              <w:ind w:left="57" w:right="57"/>
              <w:rPr>
                <w:b/>
              </w:rPr>
            </w:pPr>
            <w:r w:rsidRPr="001D0BA4">
              <w:rPr>
                <w:b/>
              </w:rPr>
              <w:t>ГРАММАТИЧЕСКИЕ ОШИБКИ</w:t>
            </w:r>
          </w:p>
        </w:tc>
        <w:tc>
          <w:tcPr>
            <w:tcW w:w="3297" w:type="dxa"/>
          </w:tcPr>
          <w:p w:rsidR="009B423E" w:rsidRPr="001D0BA4" w:rsidRDefault="009B423E" w:rsidP="001D0BA4">
            <w:pPr>
              <w:ind w:left="57" w:right="57"/>
              <w:rPr>
                <w:b/>
              </w:rPr>
            </w:pPr>
            <w:r w:rsidRPr="001D0BA4">
              <w:rPr>
                <w:b/>
              </w:rPr>
              <w:t>ОРФОГРАФИЧЕСКИЕ ОШИБКИ</w:t>
            </w:r>
          </w:p>
        </w:tc>
      </w:tr>
      <w:tr w:rsidR="009B423E" w:rsidRPr="001D0BA4" w:rsidTr="009B423E">
        <w:tc>
          <w:tcPr>
            <w:tcW w:w="2843" w:type="dxa"/>
          </w:tcPr>
          <w:p w:rsidR="009B423E" w:rsidRPr="001D0BA4" w:rsidRDefault="009B423E" w:rsidP="001D0BA4">
            <w:pPr>
              <w:ind w:left="57" w:right="57"/>
              <w:rPr>
                <w:b/>
              </w:rPr>
            </w:pPr>
            <w:r w:rsidRPr="001D0BA4">
              <w:rPr>
                <w:rFonts w:eastAsia="Calibri"/>
                <w:spacing w:val="-4"/>
                <w:lang w:eastAsia="en-US"/>
              </w:rPr>
              <w:t xml:space="preserve"> </w:t>
            </w:r>
            <w:proofErr w:type="spellStart"/>
            <w:r w:rsidRPr="001D0BA4">
              <w:rPr>
                <w:rFonts w:eastAsia="Calibri"/>
                <w:strike/>
                <w:spacing w:val="-4"/>
                <w:lang w:val="en-US" w:eastAsia="en-US"/>
              </w:rPr>
              <w:t>un</w:t>
            </w:r>
            <w:r w:rsidRPr="001D0BA4">
              <w:rPr>
                <w:rFonts w:eastAsia="Calibri"/>
                <w:spacing w:val="-4"/>
                <w:lang w:val="en-US" w:eastAsia="en-US"/>
              </w:rPr>
              <w:t>regular</w:t>
            </w:r>
            <w:proofErr w:type="spellEnd"/>
            <w:r w:rsidRPr="001D0BA4">
              <w:rPr>
                <w:rFonts w:eastAsia="Calibri"/>
                <w:spacing w:val="-4"/>
                <w:lang w:eastAsia="en-US"/>
              </w:rPr>
              <w:t xml:space="preserve">; </w:t>
            </w:r>
            <w:proofErr w:type="spellStart"/>
            <w:r w:rsidRPr="001D0BA4">
              <w:rPr>
                <w:rFonts w:eastAsia="Calibri"/>
                <w:strike/>
                <w:spacing w:val="-4"/>
                <w:lang w:val="en-US" w:eastAsia="en-US"/>
              </w:rPr>
              <w:t>un</w:t>
            </w:r>
            <w:r w:rsidRPr="001D0BA4">
              <w:rPr>
                <w:rFonts w:eastAsia="Calibri"/>
                <w:spacing w:val="-4"/>
                <w:lang w:val="en-US" w:eastAsia="en-US"/>
              </w:rPr>
              <w:t>convenient</w:t>
            </w:r>
            <w:proofErr w:type="spellEnd"/>
          </w:p>
        </w:tc>
        <w:tc>
          <w:tcPr>
            <w:tcW w:w="3205" w:type="dxa"/>
          </w:tcPr>
          <w:p w:rsidR="009B423E" w:rsidRPr="001D0BA4" w:rsidRDefault="009B423E" w:rsidP="001D0BA4">
            <w:pPr>
              <w:ind w:left="57" w:right="57"/>
              <w:rPr>
                <w:b/>
                <w:lang w:val="en-US"/>
              </w:rPr>
            </w:pPr>
            <w:r w:rsidRPr="001D0BA4">
              <w:rPr>
                <w:rFonts w:eastAsia="Calibri"/>
                <w:lang w:val="en-US" w:eastAsia="en-US"/>
              </w:rPr>
              <w:t>to make report (</w:t>
            </w:r>
            <w:r w:rsidRPr="001D0BA4">
              <w:rPr>
                <w:rFonts w:eastAsia="Calibri"/>
                <w:lang w:eastAsia="en-US"/>
              </w:rPr>
              <w:t>вместо</w:t>
            </w:r>
            <w:r w:rsidRPr="001D0BA4">
              <w:rPr>
                <w:rFonts w:eastAsia="Calibri"/>
                <w:lang w:val="en-US" w:eastAsia="en-US"/>
              </w:rPr>
              <w:t xml:space="preserve"> to make </w:t>
            </w:r>
            <w:r w:rsidRPr="001D0BA4">
              <w:rPr>
                <w:rFonts w:eastAsia="Calibri"/>
                <w:b/>
                <w:lang w:val="en-US" w:eastAsia="en-US"/>
              </w:rPr>
              <w:t>a</w:t>
            </w:r>
            <w:r w:rsidRPr="001D0BA4">
              <w:rPr>
                <w:rFonts w:eastAsia="Calibri"/>
                <w:lang w:val="en-US" w:eastAsia="en-US"/>
              </w:rPr>
              <w:t xml:space="preserve"> report);</w:t>
            </w:r>
          </w:p>
        </w:tc>
        <w:tc>
          <w:tcPr>
            <w:tcW w:w="3297" w:type="dxa"/>
          </w:tcPr>
          <w:p w:rsidR="009B423E" w:rsidRPr="001D0BA4" w:rsidRDefault="009B423E" w:rsidP="001D0BA4">
            <w:pPr>
              <w:ind w:left="57" w:right="57"/>
              <w:rPr>
                <w:b/>
                <w:lang w:val="en-US"/>
              </w:rPr>
            </w:pPr>
            <w:proofErr w:type="spellStart"/>
            <w:r w:rsidRPr="001D0BA4">
              <w:rPr>
                <w:rFonts w:eastAsia="Calibri"/>
                <w:lang w:val="en-US" w:eastAsia="en-US"/>
              </w:rPr>
              <w:t>noledge</w:t>
            </w:r>
            <w:proofErr w:type="spellEnd"/>
            <w:r w:rsidRPr="001D0BA4">
              <w:rPr>
                <w:rFonts w:eastAsia="Calibri"/>
                <w:lang w:eastAsia="en-US"/>
              </w:rPr>
              <w:t xml:space="preserve"> (вместо </w:t>
            </w:r>
            <w:r w:rsidRPr="001D0BA4">
              <w:rPr>
                <w:rFonts w:eastAsia="Calibri"/>
                <w:lang w:val="en-US" w:eastAsia="en-US"/>
              </w:rPr>
              <w:t>knowledge</w:t>
            </w:r>
            <w:r w:rsidRPr="001D0BA4">
              <w:rPr>
                <w:rFonts w:eastAsia="Calibri"/>
                <w:lang w:eastAsia="en-US"/>
              </w:rPr>
              <w:t>)</w:t>
            </w:r>
            <w:r w:rsidRPr="001D0BA4">
              <w:rPr>
                <w:rFonts w:eastAsia="Calibri"/>
                <w:lang w:val="es-MX" w:eastAsia="en-US"/>
              </w:rPr>
              <w:t>;</w:t>
            </w:r>
          </w:p>
        </w:tc>
      </w:tr>
      <w:tr w:rsidR="009B423E" w:rsidRPr="001D0BA4" w:rsidTr="009B423E">
        <w:tc>
          <w:tcPr>
            <w:tcW w:w="2843" w:type="dxa"/>
          </w:tcPr>
          <w:p w:rsidR="009B423E" w:rsidRPr="001D0BA4" w:rsidRDefault="009B423E" w:rsidP="001D0BA4">
            <w:pPr>
              <w:ind w:left="57" w:right="57"/>
              <w:rPr>
                <w:lang w:val="en-US"/>
              </w:rPr>
            </w:pPr>
            <w:r w:rsidRPr="001D0BA4">
              <w:rPr>
                <w:rFonts w:eastAsia="Calibri"/>
                <w:lang w:val="en-US" w:eastAsia="en-US"/>
              </w:rPr>
              <w:t xml:space="preserve">take </w:t>
            </w:r>
            <w:r w:rsidRPr="001D0BA4">
              <w:rPr>
                <w:rFonts w:eastAsia="Calibri"/>
                <w:b/>
                <w:lang w:val="en-US" w:eastAsia="en-US"/>
              </w:rPr>
              <w:t>in</w:t>
            </w:r>
            <w:r w:rsidRPr="001D0BA4">
              <w:rPr>
                <w:rFonts w:eastAsia="Calibri"/>
                <w:lang w:val="en-US" w:eastAsia="en-US"/>
              </w:rPr>
              <w:t xml:space="preserve"> account (</w:t>
            </w:r>
            <w:r w:rsidRPr="001D0BA4">
              <w:rPr>
                <w:rFonts w:eastAsia="Calibri"/>
                <w:lang w:eastAsia="en-US"/>
              </w:rPr>
              <w:t>вместо</w:t>
            </w:r>
            <w:r w:rsidRPr="001D0BA4">
              <w:rPr>
                <w:rFonts w:eastAsia="Calibri"/>
                <w:lang w:val="en-US" w:eastAsia="en-US"/>
              </w:rPr>
              <w:t xml:space="preserve"> taken </w:t>
            </w:r>
            <w:r w:rsidRPr="001D0BA4">
              <w:rPr>
                <w:rFonts w:eastAsia="Calibri"/>
                <w:b/>
                <w:lang w:val="en-US" w:eastAsia="en-US"/>
              </w:rPr>
              <w:t>into</w:t>
            </w:r>
            <w:r w:rsidRPr="001D0BA4">
              <w:rPr>
                <w:rFonts w:eastAsia="Calibri"/>
                <w:lang w:val="en-US" w:eastAsia="en-US"/>
              </w:rPr>
              <w:t xml:space="preserve"> account);</w:t>
            </w:r>
          </w:p>
        </w:tc>
        <w:tc>
          <w:tcPr>
            <w:tcW w:w="3205" w:type="dxa"/>
          </w:tcPr>
          <w:p w:rsidR="009B423E" w:rsidRPr="001D0BA4" w:rsidRDefault="009B423E" w:rsidP="001D0BA4">
            <w:pPr>
              <w:ind w:left="57" w:right="57"/>
              <w:rPr>
                <w:lang w:val="en-US"/>
              </w:rPr>
            </w:pPr>
            <w:r w:rsidRPr="001D0BA4">
              <w:rPr>
                <w:rFonts w:eastAsia="Calibri"/>
                <w:spacing w:val="-4"/>
                <w:lang w:val="es-PA" w:eastAsia="en-US"/>
              </w:rPr>
              <w:t>All</w:t>
            </w:r>
            <w:r w:rsidRPr="001D0BA4">
              <w:rPr>
                <w:rFonts w:eastAsia="Calibri"/>
                <w:spacing w:val="-4"/>
                <w:lang w:eastAsia="en-US"/>
              </w:rPr>
              <w:t xml:space="preserve"> </w:t>
            </w:r>
            <w:r w:rsidRPr="001D0BA4">
              <w:rPr>
                <w:rFonts w:eastAsia="Calibri"/>
                <w:spacing w:val="-4"/>
                <w:lang w:val="es-PA" w:eastAsia="en-US"/>
              </w:rPr>
              <w:t>people</w:t>
            </w:r>
            <w:r w:rsidRPr="001D0BA4">
              <w:rPr>
                <w:rFonts w:eastAsia="Calibri"/>
                <w:spacing w:val="-4"/>
                <w:lang w:eastAsia="en-US"/>
              </w:rPr>
              <w:t xml:space="preserve"> </w:t>
            </w:r>
            <w:r w:rsidRPr="001D0BA4">
              <w:rPr>
                <w:rFonts w:eastAsia="Calibri"/>
                <w:spacing w:val="-4"/>
                <w:lang w:val="es-PA" w:eastAsia="en-US"/>
              </w:rPr>
              <w:t>different</w:t>
            </w:r>
          </w:p>
        </w:tc>
        <w:tc>
          <w:tcPr>
            <w:tcW w:w="3297" w:type="dxa"/>
          </w:tcPr>
          <w:p w:rsidR="009B423E" w:rsidRPr="001D0BA4" w:rsidRDefault="009B423E" w:rsidP="001D0BA4">
            <w:pPr>
              <w:ind w:left="57" w:right="57"/>
              <w:rPr>
                <w:lang w:val="en-US"/>
              </w:rPr>
            </w:pPr>
          </w:p>
        </w:tc>
      </w:tr>
      <w:tr w:rsidR="009B423E" w:rsidRPr="001D0BA4" w:rsidTr="009B423E">
        <w:tc>
          <w:tcPr>
            <w:tcW w:w="2843" w:type="dxa"/>
          </w:tcPr>
          <w:p w:rsidR="009B423E" w:rsidRPr="001D0BA4" w:rsidRDefault="009B423E" w:rsidP="001D0BA4">
            <w:pPr>
              <w:ind w:left="57" w:right="57"/>
              <w:rPr>
                <w:lang w:val="en-US"/>
              </w:rPr>
            </w:pPr>
            <w:r w:rsidRPr="001D0BA4">
              <w:rPr>
                <w:rFonts w:eastAsia="Calibri"/>
                <w:spacing w:val="-4"/>
                <w:lang w:val="es-PA" w:eastAsia="en-US"/>
              </w:rPr>
              <w:t>on</w:t>
            </w:r>
            <w:r w:rsidRPr="001D0BA4">
              <w:rPr>
                <w:rFonts w:eastAsia="Calibri"/>
                <w:spacing w:val="-4"/>
                <w:lang w:eastAsia="en-US"/>
              </w:rPr>
              <w:t xml:space="preserve"> </w:t>
            </w:r>
            <w:r w:rsidRPr="001D0BA4">
              <w:rPr>
                <w:rFonts w:eastAsia="Calibri"/>
                <w:spacing w:val="-4"/>
                <w:lang w:val="es-PA" w:eastAsia="en-US"/>
              </w:rPr>
              <w:t>my</w:t>
            </w:r>
            <w:r w:rsidRPr="001D0BA4">
              <w:rPr>
                <w:rFonts w:eastAsia="Calibri"/>
                <w:spacing w:val="-4"/>
                <w:lang w:eastAsia="en-US"/>
              </w:rPr>
              <w:t xml:space="preserve"> </w:t>
            </w:r>
            <w:r w:rsidRPr="001D0BA4">
              <w:rPr>
                <w:rFonts w:eastAsia="Calibri"/>
                <w:spacing w:val="-4"/>
                <w:lang w:val="es-PA" w:eastAsia="en-US"/>
              </w:rPr>
              <w:t>opinion</w:t>
            </w:r>
          </w:p>
        </w:tc>
        <w:tc>
          <w:tcPr>
            <w:tcW w:w="3205" w:type="dxa"/>
          </w:tcPr>
          <w:p w:rsidR="009B423E" w:rsidRPr="001D0BA4" w:rsidRDefault="009B423E" w:rsidP="001D0BA4">
            <w:pPr>
              <w:ind w:left="57" w:right="57"/>
              <w:rPr>
                <w:lang w:val="en-US"/>
              </w:rPr>
            </w:pPr>
            <w:r w:rsidRPr="001D0BA4">
              <w:rPr>
                <w:rFonts w:eastAsia="Calibri"/>
                <w:spacing w:val="-4"/>
                <w:lang w:val="en-US" w:eastAsia="en-US"/>
              </w:rPr>
              <w:t>I’m boring (</w:t>
            </w:r>
            <w:r w:rsidRPr="001D0BA4">
              <w:rPr>
                <w:rFonts w:eastAsia="Calibri"/>
                <w:spacing w:val="-4"/>
                <w:lang w:eastAsia="en-US"/>
              </w:rPr>
              <w:t>вместо</w:t>
            </w:r>
            <w:r w:rsidRPr="001D0BA4">
              <w:rPr>
                <w:rFonts w:eastAsia="Calibri"/>
                <w:spacing w:val="-4"/>
                <w:lang w:val="en-US" w:eastAsia="en-US"/>
              </w:rPr>
              <w:t xml:space="preserve"> I’m bored)</w:t>
            </w:r>
          </w:p>
        </w:tc>
        <w:tc>
          <w:tcPr>
            <w:tcW w:w="3297" w:type="dxa"/>
          </w:tcPr>
          <w:p w:rsidR="009B423E" w:rsidRPr="001D0BA4" w:rsidRDefault="009B423E" w:rsidP="001D0BA4">
            <w:pPr>
              <w:ind w:left="57" w:right="57"/>
              <w:rPr>
                <w:lang w:val="en-US"/>
              </w:rPr>
            </w:pPr>
          </w:p>
        </w:tc>
      </w:tr>
      <w:tr w:rsidR="009B423E" w:rsidRPr="001D0BA4" w:rsidTr="009B423E">
        <w:tc>
          <w:tcPr>
            <w:tcW w:w="2843" w:type="dxa"/>
          </w:tcPr>
          <w:p w:rsidR="009B423E" w:rsidRPr="001D0BA4" w:rsidRDefault="009B423E" w:rsidP="001D0BA4">
            <w:pPr>
              <w:ind w:left="57" w:right="57"/>
              <w:rPr>
                <w:lang w:val="en-US"/>
              </w:rPr>
            </w:pPr>
            <w:r w:rsidRPr="001D0BA4">
              <w:rPr>
                <w:rFonts w:eastAsia="Calibri"/>
                <w:lang w:val="en-US" w:eastAsia="en-US"/>
              </w:rPr>
              <w:t>be (</w:t>
            </w:r>
            <w:r w:rsidRPr="001D0BA4">
              <w:rPr>
                <w:rFonts w:eastAsia="Calibri"/>
                <w:lang w:eastAsia="en-US"/>
              </w:rPr>
              <w:t>вместо</w:t>
            </w:r>
            <w:r w:rsidRPr="001D0BA4">
              <w:rPr>
                <w:rFonts w:eastAsia="Calibri"/>
                <w:lang w:val="en-US" w:eastAsia="en-US"/>
              </w:rPr>
              <w:t xml:space="preserve"> bee)</w:t>
            </w:r>
            <w:r w:rsidRPr="001D0BA4">
              <w:rPr>
                <w:rFonts w:eastAsia="Calibri"/>
                <w:lang w:val="es-MX" w:eastAsia="en-US"/>
              </w:rPr>
              <w:t xml:space="preserve">; </w:t>
            </w:r>
          </w:p>
        </w:tc>
        <w:tc>
          <w:tcPr>
            <w:tcW w:w="3205" w:type="dxa"/>
          </w:tcPr>
          <w:p w:rsidR="009B423E" w:rsidRPr="001D0BA4" w:rsidRDefault="009B423E" w:rsidP="001D0BA4">
            <w:pPr>
              <w:ind w:left="57" w:right="57"/>
              <w:rPr>
                <w:lang w:val="en-US"/>
              </w:rPr>
            </w:pPr>
            <w:proofErr w:type="spellStart"/>
            <w:r w:rsidRPr="001D0BA4">
              <w:rPr>
                <w:rFonts w:eastAsia="Calibri"/>
                <w:lang w:eastAsia="en-US"/>
              </w:rPr>
              <w:t>Look</w:t>
            </w:r>
            <w:proofErr w:type="spellEnd"/>
            <w:r w:rsidRPr="001D0BA4">
              <w:rPr>
                <w:rFonts w:eastAsia="Calibri"/>
                <w:lang w:eastAsia="en-US"/>
              </w:rPr>
              <w:t xml:space="preserve"> </w:t>
            </w:r>
            <w:proofErr w:type="spellStart"/>
            <w:r w:rsidRPr="001D0BA4">
              <w:rPr>
                <w:rFonts w:eastAsia="Calibri"/>
                <w:lang w:eastAsia="en-US"/>
              </w:rPr>
              <w:t>the</w:t>
            </w:r>
            <w:proofErr w:type="spellEnd"/>
            <w:r w:rsidRPr="001D0BA4">
              <w:rPr>
                <w:rFonts w:eastAsia="Calibri"/>
                <w:lang w:eastAsia="en-US"/>
              </w:rPr>
              <w:t xml:space="preserve"> </w:t>
            </w:r>
            <w:proofErr w:type="spellStart"/>
            <w:r w:rsidRPr="001D0BA4">
              <w:rPr>
                <w:rFonts w:eastAsia="Calibri"/>
                <w:lang w:eastAsia="en-US"/>
              </w:rPr>
              <w:t>picture</w:t>
            </w:r>
            <w:proofErr w:type="spellEnd"/>
            <w:r w:rsidRPr="001D0BA4">
              <w:rPr>
                <w:rFonts w:eastAsia="Calibri"/>
                <w:lang w:eastAsia="en-US"/>
              </w:rPr>
              <w:t>.;</w:t>
            </w:r>
          </w:p>
        </w:tc>
        <w:tc>
          <w:tcPr>
            <w:tcW w:w="3297" w:type="dxa"/>
          </w:tcPr>
          <w:p w:rsidR="009B423E" w:rsidRPr="001D0BA4" w:rsidRDefault="009B423E" w:rsidP="001D0BA4">
            <w:pPr>
              <w:ind w:left="57" w:right="57"/>
              <w:rPr>
                <w:lang w:val="en-US"/>
              </w:rPr>
            </w:pPr>
          </w:p>
        </w:tc>
      </w:tr>
      <w:tr w:rsidR="009B423E" w:rsidRPr="001D0BA4" w:rsidTr="009B423E">
        <w:tc>
          <w:tcPr>
            <w:tcW w:w="2843" w:type="dxa"/>
          </w:tcPr>
          <w:p w:rsidR="009B423E" w:rsidRPr="001D0BA4" w:rsidRDefault="009B423E" w:rsidP="001D0BA4">
            <w:pPr>
              <w:ind w:left="57" w:right="57"/>
            </w:pPr>
            <w:r w:rsidRPr="001D0BA4">
              <w:rPr>
                <w:rFonts w:eastAsia="Calibri"/>
                <w:lang w:val="en-US" w:eastAsia="en-US"/>
              </w:rPr>
              <w:lastRenderedPageBreak/>
              <w:t>piece (</w:t>
            </w:r>
            <w:r w:rsidRPr="001D0BA4">
              <w:rPr>
                <w:rFonts w:eastAsia="Calibri"/>
                <w:lang w:eastAsia="en-US"/>
              </w:rPr>
              <w:t>вместо</w:t>
            </w:r>
            <w:r w:rsidRPr="001D0BA4">
              <w:rPr>
                <w:rFonts w:eastAsia="Calibri"/>
                <w:lang w:val="en-US" w:eastAsia="en-US"/>
              </w:rPr>
              <w:t xml:space="preserve"> peace</w:t>
            </w:r>
            <w:r w:rsidRPr="001D0BA4">
              <w:rPr>
                <w:rFonts w:eastAsia="Calibri"/>
                <w:lang w:eastAsia="en-US"/>
              </w:rPr>
              <w:t>)</w:t>
            </w:r>
          </w:p>
        </w:tc>
        <w:tc>
          <w:tcPr>
            <w:tcW w:w="3205" w:type="dxa"/>
          </w:tcPr>
          <w:p w:rsidR="009B423E" w:rsidRPr="001D0BA4" w:rsidRDefault="009B423E" w:rsidP="001D0BA4">
            <w:pPr>
              <w:ind w:left="57" w:right="57"/>
              <w:rPr>
                <w:lang w:val="en-US"/>
              </w:rPr>
            </w:pPr>
          </w:p>
        </w:tc>
        <w:tc>
          <w:tcPr>
            <w:tcW w:w="3297" w:type="dxa"/>
          </w:tcPr>
          <w:p w:rsidR="009B423E" w:rsidRPr="001D0BA4" w:rsidRDefault="009B423E" w:rsidP="001D0BA4">
            <w:pPr>
              <w:ind w:left="57" w:right="57"/>
              <w:rPr>
                <w:lang w:val="en-US"/>
              </w:rPr>
            </w:pPr>
          </w:p>
        </w:tc>
      </w:tr>
      <w:tr w:rsidR="009B423E" w:rsidRPr="001D0BA4" w:rsidTr="009B423E">
        <w:tc>
          <w:tcPr>
            <w:tcW w:w="2843" w:type="dxa"/>
          </w:tcPr>
          <w:p w:rsidR="009B423E" w:rsidRPr="001D0BA4" w:rsidRDefault="009B423E" w:rsidP="001D0BA4">
            <w:pPr>
              <w:ind w:left="57" w:right="57"/>
              <w:rPr>
                <w:lang w:val="en-US"/>
              </w:rPr>
            </w:pPr>
          </w:p>
        </w:tc>
        <w:tc>
          <w:tcPr>
            <w:tcW w:w="3205" w:type="dxa"/>
          </w:tcPr>
          <w:p w:rsidR="009B423E" w:rsidRPr="001D0BA4" w:rsidRDefault="009B423E" w:rsidP="001D0BA4">
            <w:pPr>
              <w:ind w:left="57" w:right="57"/>
              <w:rPr>
                <w:lang w:val="en-US"/>
              </w:rPr>
            </w:pPr>
          </w:p>
        </w:tc>
        <w:tc>
          <w:tcPr>
            <w:tcW w:w="3297" w:type="dxa"/>
          </w:tcPr>
          <w:p w:rsidR="009B423E" w:rsidRPr="001D0BA4" w:rsidRDefault="009B423E" w:rsidP="001D0BA4">
            <w:pPr>
              <w:ind w:left="57" w:right="57"/>
              <w:rPr>
                <w:lang w:val="en-US"/>
              </w:rPr>
            </w:pPr>
          </w:p>
        </w:tc>
      </w:tr>
      <w:tr w:rsidR="009B423E" w:rsidRPr="001D0BA4" w:rsidTr="009B423E">
        <w:tc>
          <w:tcPr>
            <w:tcW w:w="2843" w:type="dxa"/>
          </w:tcPr>
          <w:p w:rsidR="009B423E" w:rsidRPr="001D0BA4" w:rsidRDefault="009B423E" w:rsidP="001D0BA4">
            <w:pPr>
              <w:ind w:left="57" w:right="57"/>
              <w:rPr>
                <w:lang w:val="en-US"/>
              </w:rPr>
            </w:pPr>
          </w:p>
        </w:tc>
        <w:tc>
          <w:tcPr>
            <w:tcW w:w="3205" w:type="dxa"/>
          </w:tcPr>
          <w:p w:rsidR="009B423E" w:rsidRPr="001D0BA4" w:rsidRDefault="009B423E" w:rsidP="001D0BA4">
            <w:pPr>
              <w:ind w:left="57" w:right="57"/>
              <w:rPr>
                <w:lang w:val="en-US"/>
              </w:rPr>
            </w:pPr>
          </w:p>
        </w:tc>
        <w:tc>
          <w:tcPr>
            <w:tcW w:w="3297" w:type="dxa"/>
          </w:tcPr>
          <w:p w:rsidR="009B423E" w:rsidRPr="001D0BA4" w:rsidRDefault="009B423E" w:rsidP="001D0BA4">
            <w:pPr>
              <w:ind w:left="57" w:right="57"/>
              <w:rPr>
                <w:lang w:val="en-US"/>
              </w:rPr>
            </w:pPr>
          </w:p>
        </w:tc>
      </w:tr>
    </w:tbl>
    <w:p w:rsidR="009B423E" w:rsidRPr="001D0BA4" w:rsidRDefault="009B423E" w:rsidP="001D0BA4">
      <w:pPr>
        <w:ind w:left="57" w:right="57"/>
        <w:rPr>
          <w:rFonts w:eastAsia="Calibri"/>
          <w:b/>
          <w:bCs/>
          <w:lang w:eastAsia="en-US"/>
        </w:rPr>
      </w:pPr>
      <w:r w:rsidRPr="001D0BA4">
        <w:rPr>
          <w:rFonts w:eastAsia="Calibri"/>
          <w:b/>
          <w:bCs/>
          <w:lang w:eastAsia="en-US"/>
        </w:rPr>
        <w:t>Что обязательно должно быть в последнем абзаце работы?</w:t>
      </w:r>
    </w:p>
    <w:p w:rsidR="009B423E" w:rsidRPr="001D0BA4" w:rsidRDefault="009B423E" w:rsidP="001D0BA4">
      <w:pPr>
        <w:ind w:left="57" w:right="57"/>
        <w:rPr>
          <w:i/>
        </w:rPr>
      </w:pPr>
      <w:r w:rsidRPr="001D0BA4">
        <w:rPr>
          <w:rFonts w:eastAsia="Calibri"/>
          <w:bCs/>
          <w:lang w:eastAsia="en-US"/>
        </w:rPr>
        <w:t>В последнем абзаце автор подводит итог своему высказыванию с подтверждением своей точки зрения на предложенную проблему.</w:t>
      </w:r>
    </w:p>
    <w:p w:rsidR="000F6D1F" w:rsidRPr="001D0BA4" w:rsidRDefault="000F6D1F" w:rsidP="001D0BA4">
      <w:pPr>
        <w:ind w:left="57" w:right="57"/>
        <w:jc w:val="center"/>
        <w:rPr>
          <w:b/>
          <w:i/>
        </w:rPr>
      </w:pPr>
      <w:r w:rsidRPr="001D0BA4">
        <w:rPr>
          <w:b/>
          <w:i/>
        </w:rPr>
        <w:t>Практическое занятие</w:t>
      </w:r>
    </w:p>
    <w:p w:rsidR="003A6BC0" w:rsidRPr="001D0BA4" w:rsidRDefault="000F6D1F" w:rsidP="001D0BA4">
      <w:pPr>
        <w:suppressAutoHyphens/>
        <w:ind w:left="57" w:right="57"/>
        <w:jc w:val="center"/>
        <w:rPr>
          <w:b/>
          <w:lang w:eastAsia="ar-SA"/>
        </w:rPr>
      </w:pPr>
      <w:r w:rsidRPr="001D0BA4">
        <w:rPr>
          <w:b/>
          <w:i/>
        </w:rPr>
        <w:t>по оцениванию письменного задания 40 с использованием критериев и дополнительных схем оценивания.</w:t>
      </w:r>
    </w:p>
    <w:p w:rsidR="003A6BC0" w:rsidRPr="00547FBD" w:rsidRDefault="003A6BC0" w:rsidP="001D0BA4">
      <w:pPr>
        <w:suppressAutoHyphens/>
        <w:ind w:left="57" w:right="57"/>
        <w:rPr>
          <w:b/>
          <w:lang w:eastAsia="ar-SA"/>
        </w:rPr>
      </w:pPr>
      <w:r w:rsidRPr="00547FBD">
        <w:rPr>
          <w:b/>
          <w:lang w:eastAsia="ar-SA"/>
        </w:rPr>
        <w:t xml:space="preserve">Решение типичных проблемных ситуаций оценивания </w:t>
      </w:r>
    </w:p>
    <w:p w:rsidR="003A6BC0" w:rsidRPr="00547FBD" w:rsidRDefault="003A6BC0" w:rsidP="001D0BA4">
      <w:pPr>
        <w:suppressAutoHyphens/>
        <w:ind w:left="57" w:right="57"/>
        <w:rPr>
          <w:b/>
          <w:lang w:eastAsia="ar-SA"/>
        </w:rPr>
      </w:pPr>
      <w:r w:rsidRPr="00547FBD">
        <w:rPr>
          <w:b/>
          <w:lang w:eastAsia="ar-SA"/>
        </w:rPr>
        <w:t>задания 40 «Письменное высказывание с элементами рассуждения «Мое мнение»»</w:t>
      </w:r>
    </w:p>
    <w:p w:rsidR="003A6BC0" w:rsidRPr="00547FBD" w:rsidRDefault="003A6BC0" w:rsidP="001D0BA4">
      <w:pPr>
        <w:numPr>
          <w:ilvl w:val="0"/>
          <w:numId w:val="1"/>
        </w:numPr>
        <w:suppressAutoHyphens/>
        <w:ind w:left="57" w:right="57" w:firstLine="0"/>
        <w:rPr>
          <w:b/>
          <w:lang w:eastAsia="ar-SA"/>
        </w:rPr>
      </w:pPr>
      <w:r w:rsidRPr="00547FBD">
        <w:rPr>
          <w:b/>
          <w:lang w:eastAsia="ar-SA"/>
        </w:rPr>
        <w:t>Объем высказывания и подсчет слов (см. Приложение 1)</w:t>
      </w:r>
    </w:p>
    <w:p w:rsidR="003A6BC0" w:rsidRPr="00547FBD" w:rsidRDefault="003A6BC0" w:rsidP="001D0BA4">
      <w:pPr>
        <w:suppressAutoHyphens/>
        <w:ind w:left="57" w:right="57"/>
        <w:rPr>
          <w:lang w:eastAsia="ar-SA"/>
        </w:rPr>
      </w:pPr>
      <w:r w:rsidRPr="00547FBD">
        <w:rPr>
          <w:lang w:eastAsia="ar-SA"/>
        </w:rPr>
        <w:t xml:space="preserve">Если в ответе на задание 40 (Развернутое письменное высказывание с элементами рассуждения «Мое мнение») 179 слов и менее – задание оценивается в 0 баллов, работа далее не проверяется, </w:t>
      </w:r>
      <w:r w:rsidRPr="00547FBD">
        <w:rPr>
          <w:b/>
          <w:lang w:eastAsia="ar-SA"/>
        </w:rPr>
        <w:t>все задание оценивается в 0 баллов</w:t>
      </w:r>
      <w:r w:rsidRPr="00547FBD">
        <w:rPr>
          <w:lang w:eastAsia="ar-SA"/>
        </w:rPr>
        <w:t xml:space="preserve">. Если в ответе от 180 до 276 слов – задание оценивается согласно критериям. Если в ответе 275 слов – задание оценивается согласно критериям. </w:t>
      </w:r>
    </w:p>
    <w:p w:rsidR="003A6BC0" w:rsidRPr="00547FBD" w:rsidRDefault="003A6BC0" w:rsidP="001D0BA4">
      <w:pPr>
        <w:suppressAutoHyphens/>
        <w:ind w:left="57" w:right="57"/>
      </w:pPr>
      <w:r w:rsidRPr="00547FBD">
        <w:rPr>
          <w:lang w:eastAsia="ar-SA"/>
        </w:rPr>
        <w:t xml:space="preserve">Если в ответе 276 слов (или более) – при проверке задания отсчитывается от начала работы 250 слов, и оценивается только эта часть работы, т.е. последние 26 слов (или более) не входят в оцениваемую часть работы и, следовательно, коммуникативная задача решена не полностью (надо внимательно проанализировать текст ответа). </w:t>
      </w:r>
    </w:p>
    <w:p w:rsidR="003A6BC0" w:rsidRPr="00547FBD" w:rsidRDefault="003A6BC0" w:rsidP="001D0BA4">
      <w:pPr>
        <w:suppressAutoHyphens/>
        <w:ind w:left="57" w:right="57"/>
        <w:rPr>
          <w:lang w:eastAsia="ar-SA"/>
        </w:rPr>
      </w:pPr>
      <w:r w:rsidRPr="00547FBD">
        <w:rPr>
          <w:lang w:eastAsia="ar-SA"/>
        </w:rPr>
        <w:t xml:space="preserve">Если сложное слово или сокращение, которые по правилам пишутся в одно слово, в работе ошибочно написаны в 2 слова, то эксперт при подсчете считает его как одно слово (т.е. по правилам орфографии). </w:t>
      </w:r>
    </w:p>
    <w:p w:rsidR="003A6BC0" w:rsidRPr="00547FBD" w:rsidRDefault="003A6BC0" w:rsidP="001D0BA4">
      <w:pPr>
        <w:suppressAutoHyphens/>
        <w:ind w:left="57" w:right="57"/>
        <w:rPr>
          <w:lang w:eastAsia="ar-SA"/>
        </w:rPr>
      </w:pPr>
      <w:r w:rsidRPr="00547FBD">
        <w:rPr>
          <w:lang w:eastAsia="ar-SA"/>
        </w:rPr>
        <w:t>Если 2 слова, которые по правилам пишутся раздельно, в работе ошибочно написаны слитно, как одно слово, то эксперт при подсчете считает их как 2 слова (т.е. по правилам орфографии).</w:t>
      </w:r>
    </w:p>
    <w:p w:rsidR="003A6BC0" w:rsidRPr="001D0BA4" w:rsidRDefault="003A6BC0" w:rsidP="001D0BA4">
      <w:pPr>
        <w:pStyle w:val="a8"/>
        <w:numPr>
          <w:ilvl w:val="0"/>
          <w:numId w:val="1"/>
        </w:numPr>
        <w:suppressAutoHyphens/>
        <w:ind w:left="57" w:right="57" w:firstLine="0"/>
        <w:rPr>
          <w:lang w:eastAsia="ar-SA"/>
        </w:rPr>
      </w:pPr>
      <w:r w:rsidRPr="001D0BA4">
        <w:rPr>
          <w:b/>
          <w:lang w:eastAsia="ar-SA"/>
        </w:rPr>
        <w:t xml:space="preserve">Ответ также оценивается в 0 баллов по критерию «Решение коммуникативной задачи» </w:t>
      </w:r>
      <w:r w:rsidRPr="001D0BA4">
        <w:rPr>
          <w:lang w:eastAsia="ar-SA"/>
        </w:rPr>
        <w:t>(работа далее не проверяется, все задание оценивается в 0 баллов), если:</w:t>
      </w:r>
      <w:r w:rsidRPr="001D0BA4">
        <w:rPr>
          <w:b/>
          <w:lang w:eastAsia="ar-SA"/>
        </w:rPr>
        <w:t xml:space="preserve"> </w:t>
      </w:r>
    </w:p>
    <w:p w:rsidR="003A6BC0" w:rsidRPr="00547FBD" w:rsidRDefault="003A6BC0" w:rsidP="001D0BA4">
      <w:pPr>
        <w:numPr>
          <w:ilvl w:val="0"/>
          <w:numId w:val="2"/>
        </w:numPr>
        <w:suppressAutoHyphens/>
        <w:ind w:left="57" w:right="57" w:firstLine="0"/>
        <w:rPr>
          <w:lang w:eastAsia="ar-SA"/>
        </w:rPr>
      </w:pPr>
      <w:r w:rsidRPr="00547FBD">
        <w:rPr>
          <w:lang w:eastAsia="ar-SA"/>
        </w:rPr>
        <w:t>жанр письменного рассуждения заменен жанром личного письма;</w:t>
      </w:r>
    </w:p>
    <w:p w:rsidR="003A6BC0" w:rsidRPr="00547FBD" w:rsidRDefault="003A6BC0" w:rsidP="001D0BA4">
      <w:pPr>
        <w:numPr>
          <w:ilvl w:val="0"/>
          <w:numId w:val="2"/>
        </w:numPr>
        <w:suppressAutoHyphens/>
        <w:ind w:left="57" w:right="57" w:firstLine="0"/>
        <w:rPr>
          <w:lang w:eastAsia="ar-SA"/>
        </w:rPr>
      </w:pPr>
      <w:r w:rsidRPr="00547FBD">
        <w:rPr>
          <w:lang w:eastAsia="ar-SA"/>
        </w:rPr>
        <w:t xml:space="preserve">работа демонстрирует полное непонимание коммуникативной задачи, что происходит, когда участник экзамена просто не понимает слов в формулировке темы (например, слово </w:t>
      </w:r>
      <w:proofErr w:type="spellStart"/>
      <w:r w:rsidRPr="00547FBD">
        <w:rPr>
          <w:lang w:eastAsia="ar-SA"/>
        </w:rPr>
        <w:t>occupation</w:t>
      </w:r>
      <w:proofErr w:type="spellEnd"/>
      <w:r w:rsidRPr="00547FBD">
        <w:rPr>
          <w:lang w:eastAsia="ar-SA"/>
        </w:rPr>
        <w:t xml:space="preserve"> -занятие, работа не понимали и писали об оккупации во время войны; не понимая слово </w:t>
      </w:r>
      <w:proofErr w:type="spellStart"/>
      <w:r w:rsidRPr="00547FBD">
        <w:rPr>
          <w:lang w:eastAsia="ar-SA"/>
        </w:rPr>
        <w:t>sewing</w:t>
      </w:r>
      <w:proofErr w:type="spellEnd"/>
      <w:r w:rsidRPr="00547FBD">
        <w:rPr>
          <w:lang w:eastAsia="ar-SA"/>
        </w:rPr>
        <w:t>, писали о научном прогрессе);</w:t>
      </w:r>
    </w:p>
    <w:p w:rsidR="003A6BC0" w:rsidRPr="00547FBD" w:rsidRDefault="003A6BC0" w:rsidP="001D0BA4">
      <w:pPr>
        <w:numPr>
          <w:ilvl w:val="0"/>
          <w:numId w:val="2"/>
        </w:numPr>
        <w:suppressAutoHyphens/>
        <w:ind w:left="57" w:right="57" w:firstLine="0"/>
        <w:rPr>
          <w:lang w:eastAsia="ar-SA"/>
        </w:rPr>
      </w:pPr>
      <w:r w:rsidRPr="00547FBD">
        <w:rPr>
          <w:lang w:eastAsia="ar-SA"/>
        </w:rPr>
        <w:t xml:space="preserve">предложенная тема не раскрыта, вместо собственных рассуждений по конкретной предложенной проблеме ответ содержит общие слова, традиционный «топик» (например, предложена тема «Предприятия быстрого питания нужно закрыть», а пишут просто о вреде и пользе </w:t>
      </w:r>
      <w:proofErr w:type="spellStart"/>
      <w:r w:rsidRPr="00547FBD">
        <w:rPr>
          <w:lang w:eastAsia="ar-SA"/>
        </w:rPr>
        <w:t>фастфуда</w:t>
      </w:r>
      <w:proofErr w:type="spellEnd"/>
      <w:r w:rsidRPr="00547FBD">
        <w:rPr>
          <w:lang w:eastAsia="ar-SA"/>
        </w:rPr>
        <w:t xml:space="preserve">; предложена тема «Защита окружающей среды – это ответственность правительства», излагают топик об окружающей среде); </w:t>
      </w:r>
    </w:p>
    <w:p w:rsidR="003A6BC0" w:rsidRPr="00547FBD" w:rsidRDefault="003A6BC0" w:rsidP="001D0BA4">
      <w:pPr>
        <w:numPr>
          <w:ilvl w:val="0"/>
          <w:numId w:val="2"/>
        </w:numPr>
        <w:suppressAutoHyphens/>
        <w:ind w:left="57" w:right="57" w:firstLine="0"/>
        <w:rPr>
          <w:lang w:eastAsia="ar-SA"/>
        </w:rPr>
      </w:pPr>
      <w:r w:rsidRPr="00547FBD">
        <w:rPr>
          <w:lang w:eastAsia="ar-SA"/>
        </w:rPr>
        <w:t xml:space="preserve">более 30% ответа имеет непродуктивный характер, т.е. текстуально совпадает с опубликованным бумажным либо электронным источником (см. Приложение 5 и </w:t>
      </w:r>
      <w:proofErr w:type="spellStart"/>
      <w:r w:rsidRPr="00547FBD">
        <w:rPr>
          <w:lang w:eastAsia="ar-SA"/>
        </w:rPr>
        <w:t>п.п</w:t>
      </w:r>
      <w:proofErr w:type="spellEnd"/>
      <w:r w:rsidRPr="00547FBD">
        <w:rPr>
          <w:lang w:eastAsia="ar-SA"/>
        </w:rPr>
        <w:t>. 2.6-2.12 Указаний по проверке ответов).</w:t>
      </w:r>
    </w:p>
    <w:p w:rsidR="003A6BC0" w:rsidRPr="00547FBD" w:rsidRDefault="003A6BC0" w:rsidP="001D0BA4">
      <w:pPr>
        <w:numPr>
          <w:ilvl w:val="0"/>
          <w:numId w:val="1"/>
        </w:numPr>
        <w:suppressAutoHyphens/>
        <w:ind w:left="57" w:right="57" w:firstLine="0"/>
        <w:rPr>
          <w:lang w:eastAsia="ar-SA"/>
        </w:rPr>
      </w:pPr>
      <w:r w:rsidRPr="00547FBD">
        <w:rPr>
          <w:b/>
          <w:lang w:eastAsia="ar-SA"/>
        </w:rPr>
        <w:t>Ответ оценивается в 1 балл по критерию «Решение коммуникативной задачи»</w:t>
      </w:r>
      <w:r w:rsidRPr="00547FBD">
        <w:rPr>
          <w:lang w:eastAsia="ar-SA"/>
        </w:rPr>
        <w:t xml:space="preserve">, если: </w:t>
      </w:r>
    </w:p>
    <w:p w:rsidR="003A6BC0" w:rsidRPr="00547FBD" w:rsidRDefault="003A6BC0" w:rsidP="001D0BA4">
      <w:pPr>
        <w:numPr>
          <w:ilvl w:val="0"/>
          <w:numId w:val="4"/>
        </w:numPr>
        <w:suppressAutoHyphens/>
        <w:ind w:left="57" w:right="57" w:firstLine="0"/>
        <w:rPr>
          <w:lang w:eastAsia="ar-SA"/>
        </w:rPr>
      </w:pPr>
      <w:r w:rsidRPr="00547FBD">
        <w:rPr>
          <w:lang w:eastAsia="ar-SA"/>
        </w:rPr>
        <w:t xml:space="preserve"> учащиеся заменяют формат высказывания «Мое мнение» форматом «За и против».  </w:t>
      </w:r>
      <w:proofErr w:type="gramStart"/>
      <w:r w:rsidRPr="00547FBD">
        <w:rPr>
          <w:lang w:eastAsia="ar-SA"/>
        </w:rPr>
        <w:t>Первый тип письменной работы («Мое мнение»), который и ожидается от участника экзамена,  согласно плану, данному в инструкции к заданию содержит личное мнение экзаменуемого по рассматриваемой проблеме и аргументы в его защиту; противоположное мнение с его аргументацией; несогласие автора с чужим мнением и аргументация этой позиции; вывод, в котором автор еще раз формулирует свою личное мнение.</w:t>
      </w:r>
      <w:proofErr w:type="gramEnd"/>
      <w:r w:rsidRPr="00547FBD">
        <w:rPr>
          <w:lang w:eastAsia="ar-SA"/>
        </w:rPr>
        <w:t xml:space="preserve"> Таким образом, мнение автора работы, его позиция по предложенной проблеме является смысловым центром высказывания. В сочинении «За и против» рассматриваются положительные и отрицательные стороны одной и той же проблемы без обязательного высказывания своей точки зрения; </w:t>
      </w:r>
    </w:p>
    <w:p w:rsidR="003A6BC0" w:rsidRPr="00547FBD" w:rsidRDefault="003A6BC0" w:rsidP="001D0BA4">
      <w:pPr>
        <w:numPr>
          <w:ilvl w:val="0"/>
          <w:numId w:val="4"/>
        </w:numPr>
        <w:suppressAutoHyphens/>
        <w:ind w:left="57" w:right="57" w:firstLine="0"/>
        <w:rPr>
          <w:lang w:eastAsia="ar-SA"/>
        </w:rPr>
      </w:pPr>
      <w:r w:rsidRPr="00547FBD">
        <w:rPr>
          <w:b/>
          <w:lang w:eastAsia="ar-SA"/>
        </w:rPr>
        <w:lastRenderedPageBreak/>
        <w:t>з</w:t>
      </w:r>
      <w:r w:rsidRPr="001D0BA4">
        <w:rPr>
          <w:b/>
          <w:bCs/>
          <w:lang w:eastAsia="ar-SA"/>
        </w:rPr>
        <w:t>адание выполнено не пол</w:t>
      </w:r>
      <w:r w:rsidRPr="00547FBD">
        <w:rPr>
          <w:b/>
          <w:bCs/>
          <w:lang w:eastAsia="ar-SA"/>
        </w:rPr>
        <w:t xml:space="preserve">ностью: </w:t>
      </w:r>
      <w:r w:rsidRPr="001D0BA4">
        <w:rPr>
          <w:lang w:eastAsia="ar-SA"/>
        </w:rPr>
        <w:t>содержание отража</w:t>
      </w:r>
      <w:r w:rsidRPr="00547FBD">
        <w:rPr>
          <w:lang w:eastAsia="ar-SA"/>
        </w:rPr>
        <w:t xml:space="preserve">ет </w:t>
      </w:r>
      <w:r w:rsidRPr="00547FBD">
        <w:rPr>
          <w:b/>
          <w:lang w:eastAsia="ar-SA"/>
        </w:rPr>
        <w:t>не все</w:t>
      </w:r>
      <w:r w:rsidRPr="00547FBD">
        <w:rPr>
          <w:lang w:eastAsia="ar-SA"/>
        </w:rPr>
        <w:t xml:space="preserve"> аспекты, указанные в задании; нарушения стилевого оформления речи встречаются достаточно часто.</w:t>
      </w:r>
    </w:p>
    <w:p w:rsidR="003A6BC0" w:rsidRPr="00547FBD" w:rsidRDefault="003A6BC0" w:rsidP="001D0BA4">
      <w:pPr>
        <w:numPr>
          <w:ilvl w:val="0"/>
          <w:numId w:val="1"/>
        </w:numPr>
        <w:suppressAutoHyphens/>
        <w:ind w:left="57" w:right="57" w:firstLine="0"/>
        <w:rPr>
          <w:lang w:eastAsia="ar-SA"/>
        </w:rPr>
      </w:pPr>
      <w:r w:rsidRPr="00547FBD">
        <w:rPr>
          <w:b/>
          <w:lang w:eastAsia="ar-SA"/>
        </w:rPr>
        <w:t>При оценивании задания 40</w:t>
      </w:r>
      <w:r w:rsidRPr="00547FBD">
        <w:rPr>
          <w:lang w:eastAsia="ar-SA"/>
        </w:rPr>
        <w:t xml:space="preserve"> следует иметь в виду, что</w:t>
      </w:r>
    </w:p>
    <w:p w:rsidR="003A6BC0" w:rsidRPr="00547FBD" w:rsidRDefault="003A6BC0" w:rsidP="001D0BA4">
      <w:pPr>
        <w:numPr>
          <w:ilvl w:val="0"/>
          <w:numId w:val="5"/>
        </w:numPr>
        <w:suppressAutoHyphens/>
        <w:ind w:left="57" w:right="57" w:firstLine="0"/>
        <w:rPr>
          <w:lang w:eastAsia="ar-SA"/>
        </w:rPr>
      </w:pPr>
      <w:r w:rsidRPr="00547FBD">
        <w:rPr>
          <w:b/>
          <w:lang w:eastAsia="ar-SA"/>
        </w:rPr>
        <w:t>нарушения стиля</w:t>
      </w:r>
      <w:r w:rsidRPr="00547FBD">
        <w:rPr>
          <w:lang w:eastAsia="ar-SA"/>
        </w:rPr>
        <w:t xml:space="preserve"> учитываются в оценивании по критерию  «Решение коммуникативной задачи» (а не по критериям «Лексика» или «Грамматика); в английском языке </w:t>
      </w:r>
      <w:proofErr w:type="gramStart"/>
      <w:r w:rsidRPr="00547FBD">
        <w:rPr>
          <w:lang w:eastAsia="ar-SA"/>
        </w:rPr>
        <w:t>к</w:t>
      </w:r>
      <w:proofErr w:type="gramEnd"/>
      <w:r w:rsidRPr="00547FBD">
        <w:rPr>
          <w:lang w:eastAsia="ar-SA"/>
        </w:rPr>
        <w:t xml:space="preserve"> </w:t>
      </w:r>
      <w:proofErr w:type="gramStart"/>
      <w:r w:rsidRPr="00547FBD">
        <w:rPr>
          <w:lang w:eastAsia="ar-SA"/>
        </w:rPr>
        <w:t>такого</w:t>
      </w:r>
      <w:proofErr w:type="gramEnd"/>
      <w:r w:rsidRPr="00547FBD">
        <w:rPr>
          <w:lang w:eastAsia="ar-SA"/>
        </w:rPr>
        <w:t xml:space="preserve"> рода ошибкам относится использование кратких/стяженных глагольных форм (</w:t>
      </w:r>
      <w:r w:rsidRPr="00547FBD">
        <w:rPr>
          <w:lang w:val="en-US" w:eastAsia="ar-SA"/>
        </w:rPr>
        <w:t>I</w:t>
      </w:r>
      <w:r w:rsidRPr="00547FBD">
        <w:rPr>
          <w:lang w:eastAsia="ar-SA"/>
        </w:rPr>
        <w:t>’</w:t>
      </w:r>
      <w:r w:rsidRPr="00547FBD">
        <w:rPr>
          <w:lang w:val="en-US" w:eastAsia="ar-SA"/>
        </w:rPr>
        <w:t>m</w:t>
      </w:r>
      <w:r w:rsidRPr="00547FBD">
        <w:rPr>
          <w:lang w:eastAsia="ar-SA"/>
        </w:rPr>
        <w:t xml:space="preserve">; </w:t>
      </w:r>
      <w:proofErr w:type="spellStart"/>
      <w:r w:rsidRPr="00547FBD">
        <w:rPr>
          <w:lang w:val="en-US" w:eastAsia="ar-SA"/>
        </w:rPr>
        <w:t>didn</w:t>
      </w:r>
      <w:proofErr w:type="spellEnd"/>
      <w:r w:rsidRPr="00547FBD">
        <w:rPr>
          <w:lang w:eastAsia="ar-SA"/>
        </w:rPr>
        <w:t>’</w:t>
      </w:r>
      <w:r w:rsidRPr="00547FBD">
        <w:rPr>
          <w:lang w:val="en-US" w:eastAsia="ar-SA"/>
        </w:rPr>
        <w:t>t</w:t>
      </w:r>
      <w:r w:rsidRPr="00547FBD">
        <w:rPr>
          <w:lang w:eastAsia="ar-SA"/>
        </w:rPr>
        <w:t xml:space="preserve"> и т.п.);</w:t>
      </w:r>
    </w:p>
    <w:p w:rsidR="003A6BC0" w:rsidRPr="00547FBD" w:rsidRDefault="003A6BC0" w:rsidP="001D0BA4">
      <w:pPr>
        <w:numPr>
          <w:ilvl w:val="0"/>
          <w:numId w:val="5"/>
        </w:numPr>
        <w:suppressAutoHyphens/>
        <w:ind w:left="57" w:right="57" w:firstLine="0"/>
        <w:rPr>
          <w:lang w:eastAsia="ar-SA"/>
        </w:rPr>
      </w:pPr>
      <w:r w:rsidRPr="00547FBD">
        <w:rPr>
          <w:b/>
          <w:lang w:eastAsia="ar-SA"/>
        </w:rPr>
        <w:t>нарушения логики</w:t>
      </w:r>
      <w:r w:rsidRPr="00547FBD">
        <w:rPr>
          <w:lang w:eastAsia="ar-SA"/>
        </w:rPr>
        <w:t xml:space="preserve"> учитываются в оценивании по критерию «Организация текста» (а не «Решение коммуникативной задачи»);</w:t>
      </w:r>
    </w:p>
    <w:p w:rsidR="003A6BC0" w:rsidRPr="001D0BA4" w:rsidRDefault="003A6BC0" w:rsidP="001D0BA4">
      <w:pPr>
        <w:pStyle w:val="a8"/>
        <w:numPr>
          <w:ilvl w:val="0"/>
          <w:numId w:val="1"/>
        </w:numPr>
        <w:suppressAutoHyphens/>
        <w:ind w:left="57" w:right="57" w:firstLine="0"/>
        <w:rPr>
          <w:lang w:eastAsia="ar-SA"/>
        </w:rPr>
      </w:pPr>
      <w:r w:rsidRPr="001D0BA4">
        <w:rPr>
          <w:lang w:eastAsia="ar-SA"/>
        </w:rPr>
        <w:t xml:space="preserve">При оценивании задания 40 по критериям </w:t>
      </w:r>
      <w:r w:rsidRPr="001D0BA4">
        <w:rPr>
          <w:b/>
          <w:lang w:eastAsia="ar-SA"/>
        </w:rPr>
        <w:t>«Лексика», «Грамматика», «Орфография и пунктуация»</w:t>
      </w:r>
      <w:r w:rsidRPr="001D0BA4">
        <w:rPr>
          <w:lang w:eastAsia="ar-SA"/>
        </w:rPr>
        <w:t xml:space="preserve"> следует помнить, что </w:t>
      </w:r>
    </w:p>
    <w:p w:rsidR="003A6BC0" w:rsidRPr="00547FBD" w:rsidRDefault="003A6BC0" w:rsidP="001D0BA4">
      <w:pPr>
        <w:numPr>
          <w:ilvl w:val="0"/>
          <w:numId w:val="7"/>
        </w:numPr>
        <w:suppressAutoHyphens/>
        <w:ind w:left="57" w:right="57" w:firstLine="0"/>
        <w:rPr>
          <w:lang w:eastAsia="ar-SA"/>
        </w:rPr>
      </w:pPr>
      <w:r w:rsidRPr="00547FBD">
        <w:rPr>
          <w:lang w:eastAsia="ar-SA"/>
        </w:rPr>
        <w:t>это задание высокого уровня сложности, рассчитанное на учащихся, изучавших иностранный язык на профильном уровне, достигших общеевропейского порогового уровня подготовки и приближающих к пороговому продвинутом уровню (В</w:t>
      </w:r>
      <w:proofErr w:type="gramStart"/>
      <w:r w:rsidRPr="00547FBD">
        <w:rPr>
          <w:lang w:eastAsia="ar-SA"/>
        </w:rPr>
        <w:t>2</w:t>
      </w:r>
      <w:proofErr w:type="gramEnd"/>
      <w:r w:rsidRPr="00547FBD">
        <w:rPr>
          <w:lang w:eastAsia="ar-SA"/>
        </w:rPr>
        <w:t xml:space="preserve">). В силу этого, требования к ответу на задание 40 значительно выше, чем требования к ответу на задание 39 в плане языкового оформления текста. От учащегося ожидается богатый словарный запас и разнообразие используемых грамматических средств, и это следует учитывать при оценивании, а не ориентироваться чисто на количество тех или иных ошибок; </w:t>
      </w:r>
    </w:p>
    <w:p w:rsidR="003A6BC0" w:rsidRPr="00547FBD" w:rsidRDefault="003A6BC0" w:rsidP="001D0BA4">
      <w:pPr>
        <w:numPr>
          <w:ilvl w:val="0"/>
          <w:numId w:val="7"/>
        </w:numPr>
        <w:suppressAutoHyphens/>
        <w:ind w:left="57" w:right="57" w:firstLine="0"/>
        <w:rPr>
          <w:lang w:eastAsia="ar-SA"/>
        </w:rPr>
      </w:pPr>
      <w:r w:rsidRPr="00547FBD">
        <w:rPr>
          <w:b/>
          <w:lang w:eastAsia="ar-SA"/>
        </w:rPr>
        <w:t>грубыми ошибками</w:t>
      </w:r>
      <w:r w:rsidRPr="00547FBD">
        <w:rPr>
          <w:lang w:eastAsia="ar-SA"/>
        </w:rPr>
        <w:t xml:space="preserve"> считаются ошибки, искажающие смысл высказывания, либо ошибки элементарного уровня. На полях следует указать тип ошибки, повторяющиеся ошибки считаются как одна ошибка. Если слово написано правильно, а затем зачеркнуто и дан неправильный вариант либо наоборот, принимается последний, не зачеркнутый вариант;</w:t>
      </w:r>
    </w:p>
    <w:p w:rsidR="003A6BC0" w:rsidRPr="00547FBD" w:rsidRDefault="003A6BC0" w:rsidP="001D0BA4">
      <w:pPr>
        <w:numPr>
          <w:ilvl w:val="0"/>
          <w:numId w:val="7"/>
        </w:numPr>
        <w:suppressAutoHyphens/>
        <w:ind w:left="57" w:right="57" w:firstLine="0"/>
        <w:rPr>
          <w:lang w:eastAsia="ar-SA"/>
        </w:rPr>
      </w:pPr>
      <w:r w:rsidRPr="00547FBD">
        <w:rPr>
          <w:lang w:eastAsia="ar-SA"/>
        </w:rPr>
        <w:t xml:space="preserve">если слово, повторяющееся в работе несколько раз, один раз написано правильно, а второй (третий и т.п.) – неправильно, это считается ошибкой. Если слово написано неразборчиво и какая-то буква либо буквы непонятны, то это считается ошибкой. </w:t>
      </w:r>
    </w:p>
    <w:p w:rsidR="003A6BC0" w:rsidRPr="00547FBD" w:rsidRDefault="003A6BC0" w:rsidP="001D0BA4">
      <w:pPr>
        <w:numPr>
          <w:ilvl w:val="0"/>
          <w:numId w:val="7"/>
        </w:numPr>
        <w:suppressAutoHyphens/>
        <w:ind w:left="57" w:right="57" w:firstLine="0"/>
        <w:rPr>
          <w:lang w:eastAsia="ar-SA"/>
        </w:rPr>
      </w:pPr>
      <w:proofErr w:type="gramStart"/>
      <w:r w:rsidRPr="00547FBD">
        <w:rPr>
          <w:b/>
          <w:lang w:eastAsia="ar-SA"/>
        </w:rPr>
        <w:t>п</w:t>
      </w:r>
      <w:proofErr w:type="gramEnd"/>
      <w:r w:rsidRPr="00547FBD">
        <w:rPr>
          <w:b/>
          <w:lang w:eastAsia="ar-SA"/>
        </w:rPr>
        <w:t>овторяющиеся ошибки</w:t>
      </w:r>
      <w:r w:rsidRPr="00547FBD">
        <w:rPr>
          <w:lang w:eastAsia="ar-SA"/>
        </w:rPr>
        <w:t xml:space="preserve">, т.е. ошибки на одно и то же правило любого типа (лексика, грамматика, орфография) считаются как одна ошибка. </w:t>
      </w:r>
    </w:p>
    <w:p w:rsidR="003A6BC0" w:rsidRPr="001D0BA4" w:rsidRDefault="003A6BC0" w:rsidP="001D0BA4">
      <w:pPr>
        <w:numPr>
          <w:ilvl w:val="0"/>
          <w:numId w:val="7"/>
        </w:numPr>
        <w:suppressAutoHyphens/>
        <w:ind w:left="57" w:right="57" w:firstLine="0"/>
      </w:pPr>
      <w:proofErr w:type="gramStart"/>
      <w:r w:rsidRPr="00547FBD">
        <w:rPr>
          <w:lang w:eastAsia="ar-SA"/>
        </w:rPr>
        <w:t>в</w:t>
      </w:r>
      <w:proofErr w:type="gramEnd"/>
      <w:r w:rsidRPr="00547FBD">
        <w:rPr>
          <w:lang w:eastAsia="ar-SA"/>
        </w:rPr>
        <w:t xml:space="preserve"> плане пунктуационных ошибок учитываем правильное оформление начала и конца предложений (заглавная буква, точка, восклицательный и вопросительный знаки); запятую при однородных членах и вводных словах. </w:t>
      </w:r>
    </w:p>
    <w:p w:rsidR="003A6BC0" w:rsidRPr="001D0BA4" w:rsidRDefault="003A6BC0" w:rsidP="001D0BA4">
      <w:pPr>
        <w:ind w:left="57" w:right="57"/>
      </w:pPr>
      <w:r w:rsidRPr="001D0BA4">
        <w:br w:type="page"/>
      </w:r>
    </w:p>
    <w:p w:rsidR="00C4737F" w:rsidRPr="001D0BA4" w:rsidRDefault="003A6BC0" w:rsidP="001D0BA4">
      <w:pPr>
        <w:ind w:left="57" w:right="57"/>
        <w:jc w:val="center"/>
        <w:rPr>
          <w:b/>
          <w:i/>
        </w:rPr>
      </w:pPr>
      <w:r w:rsidRPr="001D0BA4">
        <w:rPr>
          <w:b/>
        </w:rPr>
        <w:lastRenderedPageBreak/>
        <w:t>Работа 1.</w:t>
      </w:r>
    </w:p>
    <w:p w:rsidR="00270E6C" w:rsidRPr="001D0BA4" w:rsidRDefault="00270E6C" w:rsidP="001D0BA4">
      <w:pPr>
        <w:ind w:left="57" w:right="57"/>
        <w:rPr>
          <w:i/>
          <w:lang w:val="en-US"/>
        </w:rPr>
      </w:pPr>
      <w:r w:rsidRPr="001D0BA4">
        <w:rPr>
          <w:i/>
          <w:lang w:val="en-US"/>
        </w:rPr>
        <w:t>It’s reported that billions of dollars are spent on space exploration projects every year. Some people believe that this money should be used to solve problems on Earth.</w:t>
      </w:r>
    </w:p>
    <w:p w:rsidR="00270E6C" w:rsidRPr="001D0BA4" w:rsidRDefault="00270E6C" w:rsidP="001D0BA4">
      <w:pPr>
        <w:ind w:left="57" w:right="57"/>
        <w:rPr>
          <w:i/>
          <w:lang w:val="en-US"/>
        </w:rPr>
      </w:pPr>
    </w:p>
    <w:p w:rsidR="00270E6C" w:rsidRPr="001D0BA4" w:rsidRDefault="00270E6C" w:rsidP="001D0BA4">
      <w:pPr>
        <w:ind w:left="57" w:right="57"/>
        <w:rPr>
          <w:b/>
          <w:lang w:val="en-US"/>
        </w:rPr>
      </w:pPr>
      <w:r w:rsidRPr="001D0BA4">
        <w:rPr>
          <w:b/>
          <w:lang w:val="en-US"/>
        </w:rPr>
        <w:t>What is your opinion? What problems should humanity solve first of all?</w:t>
      </w:r>
    </w:p>
    <w:p w:rsidR="00270E6C" w:rsidRPr="001D0BA4" w:rsidRDefault="00270E6C" w:rsidP="001D0BA4">
      <w:pPr>
        <w:ind w:left="57" w:right="57"/>
        <w:rPr>
          <w:bCs/>
          <w:lang w:val="en-US"/>
        </w:rPr>
      </w:pPr>
    </w:p>
    <w:p w:rsidR="00270E6C" w:rsidRPr="001D0BA4" w:rsidRDefault="00270E6C" w:rsidP="001D0BA4">
      <w:pPr>
        <w:ind w:left="57" w:right="57"/>
        <w:rPr>
          <w:lang w:val="en-US"/>
        </w:rPr>
      </w:pPr>
      <w:r w:rsidRPr="001D0BA4">
        <w:rPr>
          <w:bCs/>
          <w:lang w:val="en-US"/>
        </w:rPr>
        <w:t>Write</w:t>
      </w:r>
      <w:r w:rsidRPr="001D0BA4">
        <w:rPr>
          <w:b/>
          <w:lang w:val="en-US"/>
        </w:rPr>
        <w:t xml:space="preserve"> 200–250 words.</w:t>
      </w:r>
    </w:p>
    <w:p w:rsidR="00270E6C" w:rsidRPr="001D0BA4" w:rsidRDefault="00270E6C" w:rsidP="001D0BA4">
      <w:pPr>
        <w:ind w:left="57" w:right="57"/>
        <w:rPr>
          <w:lang w:val="en-US"/>
        </w:rPr>
      </w:pPr>
    </w:p>
    <w:p w:rsidR="00270E6C" w:rsidRPr="001D0BA4" w:rsidRDefault="00270E6C" w:rsidP="001D0BA4">
      <w:pPr>
        <w:ind w:left="57" w:right="57"/>
        <w:rPr>
          <w:lang w:val="en-US"/>
        </w:rPr>
      </w:pPr>
      <w:r w:rsidRPr="001D0BA4">
        <w:rPr>
          <w:lang w:val="en-US"/>
        </w:rPr>
        <w:t>Use the following plan:</w:t>
      </w:r>
    </w:p>
    <w:p w:rsidR="00270E6C" w:rsidRPr="001D0BA4" w:rsidRDefault="00270E6C" w:rsidP="001D0BA4">
      <w:pPr>
        <w:ind w:left="57" w:right="57"/>
        <w:rPr>
          <w:lang w:val="en-US"/>
        </w:rPr>
      </w:pPr>
      <w:r w:rsidRPr="001D0BA4">
        <w:rPr>
          <w:lang w:val="en-US"/>
        </w:rPr>
        <w:t>− make an introduction (state the problem)</w:t>
      </w:r>
    </w:p>
    <w:p w:rsidR="00270E6C" w:rsidRPr="001D0BA4" w:rsidRDefault="00270E6C" w:rsidP="001D0BA4">
      <w:pPr>
        <w:ind w:left="57" w:right="57"/>
        <w:rPr>
          <w:lang w:val="en-US"/>
        </w:rPr>
      </w:pPr>
      <w:r w:rsidRPr="001D0BA4">
        <w:rPr>
          <w:lang w:val="en-US"/>
        </w:rPr>
        <w:t>− express your personal opinion and give 2–3 reasons for your opinion</w:t>
      </w:r>
    </w:p>
    <w:p w:rsidR="00270E6C" w:rsidRPr="001D0BA4" w:rsidRDefault="00270E6C" w:rsidP="001D0BA4">
      <w:pPr>
        <w:ind w:left="57" w:right="57"/>
        <w:rPr>
          <w:lang w:val="en-US"/>
        </w:rPr>
      </w:pPr>
      <w:r w:rsidRPr="001D0BA4">
        <w:rPr>
          <w:lang w:val="en-US"/>
        </w:rPr>
        <w:t>− express an opposing opinion and give 1–2 reasons for this opposing</w:t>
      </w:r>
      <w:r w:rsidR="000F6D1F" w:rsidRPr="001D0BA4">
        <w:rPr>
          <w:lang w:val="en-US"/>
        </w:rPr>
        <w:t xml:space="preserve"> </w:t>
      </w:r>
      <w:r w:rsidRPr="001D0BA4">
        <w:rPr>
          <w:lang w:val="en-US"/>
        </w:rPr>
        <w:t>opinion</w:t>
      </w:r>
    </w:p>
    <w:p w:rsidR="00270E6C" w:rsidRPr="001D0BA4" w:rsidRDefault="00270E6C" w:rsidP="001D0BA4">
      <w:pPr>
        <w:ind w:left="57" w:right="57"/>
        <w:rPr>
          <w:lang w:val="en-US"/>
        </w:rPr>
      </w:pPr>
      <w:r w:rsidRPr="001D0BA4">
        <w:rPr>
          <w:lang w:val="en-US"/>
        </w:rPr>
        <w:t>− explain why you don’t agree with the opposing opinion</w:t>
      </w:r>
    </w:p>
    <w:p w:rsidR="00270E6C" w:rsidRPr="001D0BA4" w:rsidRDefault="00270E6C" w:rsidP="001D0BA4">
      <w:pPr>
        <w:ind w:left="57" w:right="57"/>
        <w:rPr>
          <w:lang w:val="en-US"/>
        </w:rPr>
      </w:pPr>
      <w:r w:rsidRPr="001D0BA4">
        <w:rPr>
          <w:lang w:val="en-US"/>
        </w:rPr>
        <w:t>− make a conclusion restating your position</w:t>
      </w:r>
    </w:p>
    <w:p w:rsidR="00270E6C" w:rsidRPr="001D0BA4" w:rsidRDefault="00270E6C" w:rsidP="001D0BA4">
      <w:pPr>
        <w:keepLines/>
        <w:ind w:left="57" w:right="57"/>
      </w:pPr>
      <w:r w:rsidRPr="001D0BA4">
        <w:rPr>
          <w:b/>
        </w:rPr>
        <w:t>Текст выполненного учащимся письменного высказывания с элементами рассуждения (с сохранением языкового оформления)</w:t>
      </w:r>
      <w:r w:rsidR="003A6BC0" w:rsidRPr="001D0BA4">
        <w:t xml:space="preserve"> </w:t>
      </w:r>
      <w:r w:rsidR="003A6BC0" w:rsidRPr="001D0BA4">
        <w:t>(229 слов)</w:t>
      </w:r>
    </w:p>
    <w:p w:rsidR="00270E6C" w:rsidRPr="001D0BA4" w:rsidRDefault="00270E6C" w:rsidP="001D0BA4">
      <w:pPr>
        <w:ind w:left="57" w:right="57"/>
      </w:pPr>
    </w:p>
    <w:p w:rsidR="00270E6C" w:rsidRPr="001D0BA4" w:rsidRDefault="00270E6C" w:rsidP="001D0BA4">
      <w:pPr>
        <w:ind w:left="57" w:right="57"/>
      </w:pPr>
      <w:r w:rsidRPr="001D0BA4">
        <w:rPr>
          <w:lang w:val="en-US"/>
        </w:rPr>
        <w:t xml:space="preserve">Nowadays a lot of people spend their money on new projects or researches. For example billions of dollars are spent on space exploration projects every year. I think it is not right. Our Earth needs some </w:t>
      </w:r>
      <w:proofErr w:type="spellStart"/>
      <w:r w:rsidRPr="001D0BA4">
        <w:rPr>
          <w:lang w:val="en-US"/>
        </w:rPr>
        <w:t>helpness</w:t>
      </w:r>
      <w:proofErr w:type="spellEnd"/>
      <w:r w:rsidRPr="001D0BA4">
        <w:rPr>
          <w:lang w:val="en-US"/>
        </w:rPr>
        <w:t xml:space="preserve"> from </w:t>
      </w:r>
      <w:proofErr w:type="spellStart"/>
      <w:r w:rsidRPr="001D0BA4">
        <w:rPr>
          <w:lang w:val="en-US"/>
        </w:rPr>
        <w:t>goverments</w:t>
      </w:r>
      <w:proofErr w:type="spellEnd"/>
      <w:r w:rsidRPr="001D0BA4">
        <w:rPr>
          <w:lang w:val="en-US"/>
        </w:rPr>
        <w:t xml:space="preserve"> from different countries. People have a lot of problems in medicine. We have illnesses like cancer with which people don’t know how to fight  We will know everything about spaces, but nothing about our health, our life on Earth. Is that right? No, I think. We should take care about each other and our </w:t>
      </w:r>
      <w:proofErr w:type="spellStart"/>
      <w:r w:rsidRPr="001D0BA4">
        <w:rPr>
          <w:lang w:val="en-US"/>
        </w:rPr>
        <w:t>goverment</w:t>
      </w:r>
      <w:proofErr w:type="spellEnd"/>
      <w:r w:rsidRPr="001D0BA4">
        <w:rPr>
          <w:lang w:val="en-US"/>
        </w:rPr>
        <w:t xml:space="preserve"> should spend money on people, on life’s troubles. Government should spend money on our grandmothers and grandfathers, take care about nature, because we have problems with atmosphere. We know about pollution but we don’t want to find the solution about this problem. We should take care about our animals </w:t>
      </w:r>
      <w:proofErr w:type="gramStart"/>
      <w:r w:rsidRPr="001D0BA4">
        <w:rPr>
          <w:lang w:val="en-US"/>
        </w:rPr>
        <w:t>who</w:t>
      </w:r>
      <w:proofErr w:type="gramEnd"/>
      <w:r w:rsidRPr="001D0BA4">
        <w:rPr>
          <w:lang w:val="en-US"/>
        </w:rPr>
        <w:t xml:space="preserve"> are in danger. We should take care about poverty, we shall think about it. A lot of people need our help, our money, because they don’t have something to eat. We should think about children, whose </w:t>
      </w:r>
      <w:proofErr w:type="gramStart"/>
      <w:r w:rsidRPr="001D0BA4">
        <w:rPr>
          <w:lang w:val="en-US"/>
        </w:rPr>
        <w:t>parents</w:t>
      </w:r>
      <w:proofErr w:type="gramEnd"/>
      <w:r w:rsidRPr="001D0BA4">
        <w:rPr>
          <w:lang w:val="en-US"/>
        </w:rPr>
        <w:t xml:space="preserve"> </w:t>
      </w:r>
      <w:proofErr w:type="spellStart"/>
      <w:r w:rsidRPr="001D0BA4">
        <w:rPr>
          <w:lang w:val="en-US"/>
        </w:rPr>
        <w:t>denyed</w:t>
      </w:r>
      <w:proofErr w:type="spellEnd"/>
      <w:r w:rsidRPr="001D0BA4">
        <w:rPr>
          <w:lang w:val="en-US"/>
        </w:rPr>
        <w:t xml:space="preserve"> from them when they were born. They are lonely and need our help. To sum up I think that we can spend our money on new projects but we should remember one rule “we are people and we need each other. We</w:t>
      </w:r>
      <w:r w:rsidRPr="001D0BA4">
        <w:t xml:space="preserve"> </w:t>
      </w:r>
      <w:r w:rsidRPr="001D0BA4">
        <w:rPr>
          <w:lang w:val="en-US"/>
        </w:rPr>
        <w:t>need</w:t>
      </w:r>
      <w:r w:rsidRPr="001D0BA4">
        <w:t xml:space="preserve"> </w:t>
      </w:r>
      <w:r w:rsidRPr="001D0BA4">
        <w:rPr>
          <w:lang w:val="en-US"/>
        </w:rPr>
        <w:t>help</w:t>
      </w:r>
      <w:r w:rsidRPr="001D0BA4">
        <w:t xml:space="preserve"> </w:t>
      </w:r>
      <w:r w:rsidRPr="001D0BA4">
        <w:rPr>
          <w:lang w:val="en-US"/>
        </w:rPr>
        <w:t>from</w:t>
      </w:r>
      <w:r w:rsidRPr="001D0BA4">
        <w:t xml:space="preserve"> </w:t>
      </w:r>
      <w:r w:rsidRPr="001D0BA4">
        <w:rPr>
          <w:lang w:val="en-US"/>
        </w:rPr>
        <w:t>each</w:t>
      </w:r>
      <w:r w:rsidRPr="001D0BA4">
        <w:t xml:space="preserve"> </w:t>
      </w:r>
      <w:r w:rsidRPr="001D0BA4">
        <w:rPr>
          <w:lang w:val="en-US"/>
        </w:rPr>
        <w:t>other</w:t>
      </w:r>
      <w:r w:rsidRPr="001D0BA4">
        <w:t>”.</w:t>
      </w:r>
    </w:p>
    <w:p w:rsidR="00C4737F" w:rsidRPr="001D0BA4" w:rsidRDefault="00C4737F" w:rsidP="001D0BA4">
      <w:pPr>
        <w:pStyle w:val="1"/>
        <w:spacing w:before="0" w:after="0"/>
        <w:ind w:left="57" w:right="57"/>
        <w:jc w:val="left"/>
        <w:rPr>
          <w:rFonts w:cs="Times New Roman"/>
          <w:sz w:val="24"/>
          <w:szCs w:val="24"/>
        </w:rPr>
      </w:pPr>
      <w:r w:rsidRPr="001D0BA4">
        <w:rPr>
          <w:rFonts w:cs="Times New Roman"/>
          <w:sz w:val="24"/>
          <w:szCs w:val="24"/>
        </w:rPr>
        <w:t>Дополнительная схема оценивания задания 40 «письменное высказывание с элементами рассуждения» («Ваше мнение»)</w:t>
      </w:r>
    </w:p>
    <w:p w:rsidR="00C4737F" w:rsidRPr="001D0BA4" w:rsidRDefault="00C4737F" w:rsidP="001D0BA4">
      <w:pPr>
        <w:ind w:left="57" w:right="57"/>
        <w:rPr>
          <w:b/>
        </w:rPr>
      </w:pPr>
      <w:r w:rsidRPr="001D0BA4">
        <w:rPr>
          <w:b/>
        </w:rPr>
        <w:t>(Максимальный балл – 14)</w:t>
      </w:r>
    </w:p>
    <w:p w:rsidR="00C4737F" w:rsidRPr="001D0BA4" w:rsidRDefault="00C4737F" w:rsidP="001D0BA4">
      <w:pPr>
        <w:ind w:left="57" w:right="57"/>
        <w:rPr>
          <w:vertAlign w:val="subscript"/>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56"/>
        <w:gridCol w:w="6732"/>
        <w:gridCol w:w="242"/>
        <w:gridCol w:w="242"/>
        <w:gridCol w:w="242"/>
        <w:gridCol w:w="242"/>
        <w:gridCol w:w="242"/>
        <w:gridCol w:w="242"/>
        <w:gridCol w:w="242"/>
        <w:gridCol w:w="243"/>
        <w:gridCol w:w="243"/>
        <w:gridCol w:w="235"/>
      </w:tblGrid>
      <w:tr w:rsidR="00C4737F" w:rsidRPr="001D0BA4" w:rsidTr="00C02247">
        <w:trPr>
          <w:cantSplit/>
          <w:trHeight w:val="856"/>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C4737F" w:rsidRPr="001D0BA4" w:rsidRDefault="00C4737F" w:rsidP="001D0BA4">
            <w:pPr>
              <w:ind w:left="57" w:right="57"/>
            </w:pPr>
          </w:p>
          <w:p w:rsidR="00C4737F" w:rsidRPr="001D0BA4" w:rsidRDefault="00C4737F" w:rsidP="001D0BA4">
            <w:pPr>
              <w:ind w:left="57" w:right="57"/>
              <w:rPr>
                <w:b/>
                <w:bCs/>
              </w:rPr>
            </w:pPr>
            <w:r w:rsidRPr="001D0BA4">
              <w:rPr>
                <w:b/>
                <w:bCs/>
              </w:rPr>
              <w:t xml:space="preserve">НОМЕР </w:t>
            </w:r>
          </w:p>
          <w:p w:rsidR="00C4737F" w:rsidRPr="001D0BA4" w:rsidRDefault="00C4737F" w:rsidP="001D0BA4">
            <w:pPr>
              <w:ind w:left="57" w:right="57"/>
              <w:rPr>
                <w:b/>
                <w:bCs/>
              </w:rPr>
            </w:pPr>
            <w:r w:rsidRPr="001D0BA4">
              <w:rPr>
                <w:b/>
                <w:bCs/>
              </w:rPr>
              <w:t>БЛАНКА</w:t>
            </w:r>
          </w:p>
          <w:p w:rsidR="00C4737F" w:rsidRPr="001D0BA4" w:rsidRDefault="00C4737F" w:rsidP="001D0BA4">
            <w:pPr>
              <w:ind w:left="57" w:right="57"/>
              <w:rPr>
                <w:b/>
                <w:bCs/>
              </w:rPr>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4"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90"/>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xml:space="preserve">Объем высказывания соответствует поставленной задаче: </w:t>
            </w:r>
            <w:r w:rsidRPr="001D0BA4">
              <w:rPr>
                <w:b/>
              </w:rPr>
              <w:t>180–275 слов</w:t>
            </w:r>
            <w:r w:rsidRPr="001D0BA4">
              <w:t xml:space="preserve">. </w:t>
            </w:r>
          </w:p>
          <w:p w:rsidR="00C4737F" w:rsidRPr="001D0BA4" w:rsidRDefault="00C4737F" w:rsidP="001D0BA4">
            <w:pPr>
              <w:ind w:left="57" w:right="57"/>
              <w:rPr>
                <w:b/>
                <w:bCs/>
              </w:rPr>
            </w:pPr>
            <w:r w:rsidRPr="001D0BA4">
              <w:t>Высказывание носит продуктивный характер</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4"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C4737F" w:rsidRPr="001D0BA4" w:rsidRDefault="00C4737F" w:rsidP="001D0BA4">
            <w:pPr>
              <w:ind w:left="57" w:right="57"/>
            </w:pPr>
            <w:r w:rsidRPr="001D0BA4">
              <w:t xml:space="preserve">1.     </w:t>
            </w:r>
            <w:r w:rsidRPr="001D0BA4">
              <w:rPr>
                <w:bCs/>
              </w:rPr>
              <w:t>Решение коммуникативной задачи</w:t>
            </w:r>
            <w:r w:rsidRPr="001D0BA4">
              <w:t xml:space="preserve"> (Содержание)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rPr>
                <w:b/>
              </w:rPr>
              <w:t>Аспект 1.</w:t>
            </w:r>
            <w:r w:rsidRPr="001D0BA4">
              <w:t xml:space="preserve"> Вступление – постановка проблемы</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12"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12"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12"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rPr>
                <w:b/>
              </w:rPr>
              <w:t xml:space="preserve">Аспект 2. </w:t>
            </w:r>
            <w:r w:rsidRPr="001D0BA4">
              <w:t>Мнение автора с 2–3 аргументами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6"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rPr>
                <w:b/>
              </w:rPr>
              <w:t xml:space="preserve">Аспект 3. </w:t>
            </w:r>
            <w:r w:rsidRPr="001D0BA4">
              <w:t>Противоположная точка зрения с 1–2 аргументами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6"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rPr>
                <w:b/>
              </w:rPr>
              <w:t xml:space="preserve">Аспект 4. </w:t>
            </w:r>
            <w:r w:rsidRPr="001D0BA4">
              <w:t>Объяснения, почему автор не согласен с противоположной точкой зрения  (контраргументы)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6"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rPr>
                <w:b/>
              </w:rPr>
              <w:t>Аспект 5</w:t>
            </w:r>
            <w:r w:rsidRPr="001D0BA4">
              <w:t>. Заключение с подтверждением позиции автора</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6"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30"/>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6" w:space="0" w:color="auto"/>
              <w:left w:val="single" w:sz="6" w:space="0" w:color="auto"/>
              <w:bottom w:val="single" w:sz="12"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rPr>
                <w:b/>
              </w:rPr>
              <w:t xml:space="preserve">Аспект 6. </w:t>
            </w:r>
            <w:r w:rsidRPr="001D0BA4">
              <w:t>Стилевое оформление выбрано правильно: соблюдается нейтральный стиль</w:t>
            </w:r>
          </w:p>
        </w:tc>
        <w:tc>
          <w:tcPr>
            <w:tcW w:w="278"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12"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12"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12" w:space="0" w:color="auto"/>
              <w:right w:val="single" w:sz="6" w:space="0" w:color="auto"/>
            </w:tcBorders>
            <w:vAlign w:val="center"/>
          </w:tcPr>
          <w:p w:rsidR="00C4737F" w:rsidRPr="001D0BA4" w:rsidRDefault="00C4737F" w:rsidP="001D0BA4">
            <w:pPr>
              <w:ind w:left="57" w:right="57"/>
            </w:pPr>
          </w:p>
        </w:tc>
        <w:tc>
          <w:tcPr>
            <w:tcW w:w="274" w:type="pct"/>
            <w:tcBorders>
              <w:top w:val="single" w:sz="6" w:space="0" w:color="auto"/>
              <w:left w:val="single" w:sz="6" w:space="0" w:color="auto"/>
              <w:bottom w:val="single" w:sz="12"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45"/>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4737F" w:rsidRPr="001D0BA4" w:rsidRDefault="00C4737F" w:rsidP="001D0BA4">
            <w:pPr>
              <w:ind w:left="57" w:right="57"/>
            </w:pPr>
            <w:r w:rsidRPr="001D0BA4">
              <w:t>ИТОГОВЫЙ БАЛЛ  (максимальный балл – 3)</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r>
      <w:tr w:rsidR="00C4737F" w:rsidRPr="001D0BA4" w:rsidTr="00C02247">
        <w:trPr>
          <w:trHeight w:val="348"/>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tcPr>
          <w:p w:rsidR="00C4737F" w:rsidRPr="001D0BA4" w:rsidRDefault="00C4737F" w:rsidP="001D0BA4">
            <w:pPr>
              <w:ind w:left="57" w:right="57"/>
            </w:pPr>
            <w:r w:rsidRPr="001D0BA4">
              <w:t>2. Организация</w:t>
            </w:r>
          </w:p>
          <w:p w:rsidR="00C4737F" w:rsidRPr="001D0BA4" w:rsidRDefault="00C4737F" w:rsidP="001D0BA4">
            <w:pPr>
              <w:ind w:left="57" w:right="57"/>
            </w:pP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t>Логичность</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12"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12"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12"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97"/>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t>Деление на абзацы</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6"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402"/>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t>Использование средств логической связи</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8" w:type="pct"/>
            <w:tcBorders>
              <w:top w:val="single" w:sz="6" w:space="0" w:color="auto"/>
              <w:left w:val="single" w:sz="6" w:space="0" w:color="auto"/>
              <w:bottom w:val="single" w:sz="6" w:space="0" w:color="auto"/>
              <w:right w:val="single" w:sz="6" w:space="0" w:color="auto"/>
            </w:tcBorders>
            <w:vAlign w:val="center"/>
          </w:tcPr>
          <w:p w:rsidR="00C4737F" w:rsidRPr="001D0BA4" w:rsidRDefault="00C4737F" w:rsidP="001D0BA4">
            <w:pPr>
              <w:ind w:left="57" w:right="57"/>
            </w:pPr>
          </w:p>
        </w:tc>
        <w:tc>
          <w:tcPr>
            <w:tcW w:w="274" w:type="pct"/>
            <w:tcBorders>
              <w:top w:val="single" w:sz="6" w:space="0" w:color="auto"/>
              <w:left w:val="single" w:sz="6" w:space="0" w:color="auto"/>
              <w:bottom w:val="single" w:sz="6"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79"/>
        </w:trPr>
        <w:tc>
          <w:tcPr>
            <w:tcW w:w="0" w:type="auto"/>
            <w:vMerge/>
            <w:tcBorders>
              <w:top w:val="single" w:sz="12" w:space="0" w:color="auto"/>
              <w:left w:val="single" w:sz="12" w:space="0" w:color="auto"/>
              <w:bottom w:val="single" w:sz="12" w:space="0" w:color="auto"/>
              <w:right w:val="single" w:sz="6" w:space="0" w:color="auto"/>
            </w:tcBorders>
            <w:vAlign w:val="center"/>
          </w:tcPr>
          <w:p w:rsidR="00C4737F" w:rsidRPr="001D0BA4" w:rsidRDefault="00C4737F" w:rsidP="001D0BA4">
            <w:pPr>
              <w:ind w:left="57" w:right="57"/>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C4737F" w:rsidRPr="001D0BA4" w:rsidRDefault="00C4737F" w:rsidP="001D0BA4">
            <w:pPr>
              <w:ind w:left="57" w:right="57"/>
            </w:pPr>
            <w:r w:rsidRPr="001D0BA4">
              <w:t>ИТОГОВЫЙ БАЛЛ  (максимальный балл – 3)</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C4737F" w:rsidRPr="001D0BA4" w:rsidRDefault="00C4737F" w:rsidP="001D0BA4">
            <w:pPr>
              <w:ind w:left="57" w:right="57"/>
            </w:pPr>
          </w:p>
        </w:tc>
      </w:tr>
      <w:tr w:rsidR="00C4737F" w:rsidRPr="001D0BA4" w:rsidTr="00C02247">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t>3. ЛЕКСИКА  (максимальный балл – 3)</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r w:rsidRPr="001D0BA4">
              <w:t> </w:t>
            </w: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4"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t>4. ГРАММАТИКА (максимальный балл – 3)</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4"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r>
      <w:tr w:rsidR="00C4737F" w:rsidRPr="001D0BA4" w:rsidTr="00C02247">
        <w:trPr>
          <w:trHeight w:val="336"/>
        </w:trPr>
        <w:tc>
          <w:tcPr>
            <w:tcW w:w="222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C4737F" w:rsidRPr="001D0BA4" w:rsidRDefault="00C4737F" w:rsidP="001D0BA4">
            <w:pPr>
              <w:ind w:left="57" w:right="57"/>
            </w:pPr>
            <w:r w:rsidRPr="001D0BA4">
              <w:t>5. ОРФОГРАФИЯ И ПУНКТУАЦИЯ (максимальный балл – 2)</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8"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c>
          <w:tcPr>
            <w:tcW w:w="274" w:type="pct"/>
            <w:tcBorders>
              <w:top w:val="single" w:sz="12" w:space="0" w:color="auto"/>
              <w:left w:val="single" w:sz="12" w:space="0" w:color="auto"/>
              <w:bottom w:val="single" w:sz="12" w:space="0" w:color="auto"/>
              <w:right w:val="single" w:sz="12" w:space="0" w:color="auto"/>
            </w:tcBorders>
            <w:vAlign w:val="center"/>
          </w:tcPr>
          <w:p w:rsidR="00C4737F" w:rsidRPr="001D0BA4" w:rsidRDefault="00C4737F" w:rsidP="001D0BA4">
            <w:pPr>
              <w:ind w:left="57" w:right="57"/>
            </w:pPr>
          </w:p>
        </w:tc>
      </w:tr>
    </w:tbl>
    <w:p w:rsidR="00C4737F" w:rsidRPr="001D0BA4" w:rsidRDefault="00C4737F" w:rsidP="001D0BA4">
      <w:pPr>
        <w:ind w:left="57" w:right="57"/>
      </w:pPr>
    </w:p>
    <w:p w:rsidR="00270E6C" w:rsidRPr="001D0BA4" w:rsidRDefault="00270E6C" w:rsidP="001D0BA4">
      <w:pPr>
        <w:ind w:left="57" w:right="57"/>
        <w:rPr>
          <w:b/>
        </w:rPr>
      </w:pPr>
      <w:r w:rsidRPr="001D0BA4">
        <w:rPr>
          <w:b/>
        </w:rPr>
        <w:t>Комментарии к выполненному заданию</w:t>
      </w:r>
    </w:p>
    <w:p w:rsidR="00270E6C" w:rsidRPr="001D0BA4" w:rsidRDefault="00270E6C" w:rsidP="001D0BA4">
      <w:pPr>
        <w:ind w:left="57" w:right="57"/>
      </w:pPr>
      <w:r w:rsidRPr="001D0BA4">
        <w:t>Письменное высказывание с элементами рассуждения, в данном случае сочинение-высказывание мнения, оценивается по пяти критериям: содержание, организация текста, лексика, грамматика, орфография и пунктуация.</w:t>
      </w:r>
    </w:p>
    <w:p w:rsidR="00270E6C" w:rsidRPr="001D0BA4" w:rsidRDefault="00270E6C" w:rsidP="001D0BA4">
      <w:pPr>
        <w:ind w:left="57" w:right="57"/>
      </w:pPr>
      <w:r w:rsidRPr="001D0BA4">
        <w:t xml:space="preserve">Однако проверка работы начинается с формального, но важного этапа: подсчета количества слов в выполненном задании. Требуемый объем дается в задании для учащегося </w:t>
      </w:r>
      <w:proofErr w:type="gramStart"/>
      <w:r w:rsidRPr="001D0BA4">
        <w:t xml:space="preserve">( </w:t>
      </w:r>
      <w:proofErr w:type="gramEnd"/>
      <w:r w:rsidRPr="001D0BA4">
        <w:t xml:space="preserve">40: 200–250 слов). В п. 11 спецификации даны четкие инструкции на этот счет: «Допустимое отклонение от заданного объема составляет 10%. Если в выполненном задании  40 менее 180 слов …, то задание проверке не подлежит и оценивается в 0 баллов. При превышении объема более чем на 10%, т. е. если в выполненном задании  40 более 275 слов …, проверке подлежит только та часть работы, которая соответствует требуемому объему. Таким образом, при проверке задания  40 </w:t>
      </w:r>
      <w:proofErr w:type="gramStart"/>
      <w:r w:rsidRPr="001D0BA4">
        <w:t>отсчитываются от начала работы 250 слов … и оценивается</w:t>
      </w:r>
      <w:proofErr w:type="gramEnd"/>
      <w:r w:rsidRPr="001D0BA4">
        <w:t xml:space="preserve"> только эта часть работы». При этом подсчитываются все слова (предлоги и артикли в том числе), краткие (стяженные формы) глаголов (</w:t>
      </w:r>
      <w:proofErr w:type="spellStart"/>
      <w:r w:rsidRPr="001D0BA4">
        <w:rPr>
          <w:lang w:val="en-US"/>
        </w:rPr>
        <w:t>didn</w:t>
      </w:r>
      <w:proofErr w:type="spellEnd"/>
      <w:r w:rsidRPr="001D0BA4">
        <w:t>’</w:t>
      </w:r>
      <w:r w:rsidRPr="001D0BA4">
        <w:rPr>
          <w:lang w:val="en-US"/>
        </w:rPr>
        <w:t>t</w:t>
      </w:r>
      <w:r w:rsidRPr="001D0BA4">
        <w:t xml:space="preserve">, </w:t>
      </w:r>
      <w:r w:rsidRPr="001D0BA4">
        <w:rPr>
          <w:lang w:val="en-US"/>
        </w:rPr>
        <w:t>can</w:t>
      </w:r>
      <w:r w:rsidRPr="001D0BA4">
        <w:t>’</w:t>
      </w:r>
      <w:r w:rsidRPr="001D0BA4">
        <w:rPr>
          <w:lang w:val="en-US"/>
        </w:rPr>
        <w:t>t</w:t>
      </w:r>
      <w:r w:rsidRPr="001D0BA4">
        <w:t xml:space="preserve">, </w:t>
      </w:r>
      <w:r w:rsidRPr="001D0BA4">
        <w:rPr>
          <w:lang w:val="en-US"/>
        </w:rPr>
        <w:t>let</w:t>
      </w:r>
      <w:r w:rsidRPr="001D0BA4">
        <w:t>’</w:t>
      </w:r>
      <w:r w:rsidRPr="001D0BA4">
        <w:rPr>
          <w:lang w:val="en-US"/>
        </w:rPr>
        <w:t>s</w:t>
      </w:r>
      <w:r w:rsidRPr="001D0BA4">
        <w:t>) считаются за 1 слово.</w:t>
      </w:r>
    </w:p>
    <w:p w:rsidR="00270E6C" w:rsidRPr="001D0BA4" w:rsidRDefault="00270E6C" w:rsidP="001D0BA4">
      <w:pPr>
        <w:ind w:left="57" w:right="57"/>
      </w:pPr>
      <w:r w:rsidRPr="001D0BA4">
        <w:t xml:space="preserve">Убедившись в том, что требуемый объем соблюден, переходим к оцениванию выполненного задания. </w:t>
      </w:r>
      <w:r w:rsidR="003A6BC0" w:rsidRPr="001D0BA4">
        <w:t xml:space="preserve"> </w:t>
      </w:r>
    </w:p>
    <w:p w:rsidR="00270E6C" w:rsidRPr="001D0BA4" w:rsidRDefault="00270E6C" w:rsidP="001D0BA4">
      <w:pPr>
        <w:ind w:left="57" w:right="57"/>
      </w:pPr>
    </w:p>
    <w:p w:rsidR="00270E6C" w:rsidRPr="001D0BA4" w:rsidRDefault="00270E6C" w:rsidP="001D0BA4">
      <w:pPr>
        <w:ind w:left="57" w:right="57"/>
      </w:pPr>
      <w:r w:rsidRPr="001D0BA4">
        <w:t xml:space="preserve">Оценивая работу по </w:t>
      </w:r>
      <w:r w:rsidRPr="001D0BA4">
        <w:rPr>
          <w:b/>
        </w:rPr>
        <w:t>первому критерию</w:t>
      </w:r>
      <w:r w:rsidRPr="001D0BA4">
        <w:t xml:space="preserve"> – решение коммуникативной задачи, мы должны ответить на следующие вопросы</w:t>
      </w:r>
      <w:r w:rsidRPr="001D0BA4">
        <w:rPr>
          <w:rStyle w:val="a3"/>
        </w:rPr>
        <w:footnoteReference w:id="1"/>
      </w:r>
      <w:r w:rsidRPr="001D0BA4">
        <w:t>.</w:t>
      </w:r>
    </w:p>
    <w:p w:rsidR="00270E6C" w:rsidRPr="001D0BA4" w:rsidRDefault="00270E6C" w:rsidP="001D0BA4">
      <w:pPr>
        <w:ind w:left="57" w:right="57"/>
      </w:pPr>
      <w:r w:rsidRPr="001D0BA4">
        <w:t>1. Соответствует ли содержание данного сочинения предложенной коммуникативной задаче? В дополнительной схеме оценивания предлагаются следующие вопросы, которые детализируют содержание данного пункта.</w:t>
      </w:r>
    </w:p>
    <w:p w:rsidR="00270E6C" w:rsidRPr="001D0BA4" w:rsidRDefault="00270E6C" w:rsidP="001D0BA4">
      <w:pPr>
        <w:ind w:left="57" w:right="57"/>
      </w:pPr>
      <w:r w:rsidRPr="001D0BA4">
        <w:t xml:space="preserve">1.1. Есть ли вступление с постановкой проблемы? – Есть, </w:t>
      </w:r>
      <w:proofErr w:type="gramStart"/>
      <w:r w:rsidRPr="001D0BA4">
        <w:t>однако</w:t>
      </w:r>
      <w:proofErr w:type="gramEnd"/>
      <w:r w:rsidRPr="001D0BA4">
        <w:t xml:space="preserve"> автор даже не перефразировал проблему, которая обозначена в инструкции к заданию.  Более того, первая и вторая фразы вступления несут практически одну и ту же информацию (вторая фраза несколько уточняет первую).</w:t>
      </w:r>
    </w:p>
    <w:p w:rsidR="00270E6C" w:rsidRPr="001D0BA4" w:rsidRDefault="00270E6C" w:rsidP="001D0BA4">
      <w:pPr>
        <w:ind w:left="57" w:right="57"/>
      </w:pPr>
      <w:r w:rsidRPr="001D0BA4">
        <w:t xml:space="preserve">1.2. Высказано ли мнение автора по проблеме и аргументировано ли оно? – Мнение высказано – </w:t>
      </w:r>
      <w:r w:rsidRPr="001D0BA4">
        <w:rPr>
          <w:lang w:val="en-US"/>
        </w:rPr>
        <w:t>I</w:t>
      </w:r>
      <w:r w:rsidRPr="001D0BA4">
        <w:t xml:space="preserve"> </w:t>
      </w:r>
      <w:r w:rsidRPr="001D0BA4">
        <w:rPr>
          <w:lang w:val="en-US"/>
        </w:rPr>
        <w:t>think</w:t>
      </w:r>
      <w:r w:rsidRPr="001D0BA4">
        <w:t xml:space="preserve"> </w:t>
      </w:r>
      <w:r w:rsidRPr="001D0BA4">
        <w:rPr>
          <w:lang w:val="en-US"/>
        </w:rPr>
        <w:t>it</w:t>
      </w:r>
      <w:r w:rsidRPr="001D0BA4">
        <w:t xml:space="preserve"> </w:t>
      </w:r>
      <w:r w:rsidRPr="001D0BA4">
        <w:rPr>
          <w:lang w:val="en-US"/>
        </w:rPr>
        <w:t>is</w:t>
      </w:r>
      <w:r w:rsidRPr="001D0BA4">
        <w:t xml:space="preserve"> </w:t>
      </w:r>
      <w:r w:rsidRPr="001D0BA4">
        <w:rPr>
          <w:lang w:val="en-US"/>
        </w:rPr>
        <w:t>not</w:t>
      </w:r>
      <w:r w:rsidRPr="001D0BA4">
        <w:t xml:space="preserve"> </w:t>
      </w:r>
      <w:r w:rsidRPr="001D0BA4">
        <w:rPr>
          <w:lang w:val="en-US"/>
        </w:rPr>
        <w:t>right</w:t>
      </w:r>
      <w:r w:rsidRPr="001D0BA4">
        <w:t>. Что касается аргументации, то она подана несколько сумбурно и не всегда логично. Идет фраза о том, что Земля нуждается в помощи правительств разных стран, но этот тезис не аргументируется и автор сразу переходит к тому, что у людей есть проблемы со здоровьем и неизвестно, как лечить, например, рак. Отсюда автор делает вывод о том, что люди должны заботиться друг о друге, а правительство – тратить деньги на жизненные проблемы (</w:t>
      </w:r>
      <w:r w:rsidRPr="001D0BA4">
        <w:rPr>
          <w:lang w:val="en-US"/>
        </w:rPr>
        <w:t>life</w:t>
      </w:r>
      <w:r w:rsidRPr="001D0BA4">
        <w:t>’</w:t>
      </w:r>
      <w:r w:rsidRPr="001D0BA4">
        <w:rPr>
          <w:lang w:val="en-US"/>
        </w:rPr>
        <w:t>s</w:t>
      </w:r>
      <w:r w:rsidRPr="001D0BA4">
        <w:t xml:space="preserve"> </w:t>
      </w:r>
      <w:r w:rsidRPr="001D0BA4">
        <w:rPr>
          <w:lang w:val="en-US"/>
        </w:rPr>
        <w:t>troubles</w:t>
      </w:r>
      <w:r w:rsidRPr="001D0BA4">
        <w:t xml:space="preserve">). Далее идет перечисление проблем, которыми должно заняться правительство: дедушки и бабушки, забота о природе, бедности, брошенные дети.  Аргументация слабая или ее нет, и сами проблемы плохо сформулированы. </w:t>
      </w:r>
    </w:p>
    <w:p w:rsidR="00270E6C" w:rsidRPr="001D0BA4" w:rsidRDefault="00270E6C" w:rsidP="001D0BA4">
      <w:pPr>
        <w:ind w:left="57" w:right="57"/>
      </w:pPr>
      <w:r w:rsidRPr="001D0BA4">
        <w:t>1.3. Представлена ли в сочинении противоположная точка зрения с 1-2 аргументами его сторонников? – В сочинении не представлена  другая точка зрения по этой проблеме и отсутствуют аргументы ее сторонников.</w:t>
      </w:r>
    </w:p>
    <w:p w:rsidR="00270E6C" w:rsidRPr="001D0BA4" w:rsidRDefault="00270E6C" w:rsidP="001D0BA4">
      <w:pPr>
        <w:ind w:left="57" w:right="57"/>
      </w:pPr>
      <w:r w:rsidRPr="001D0BA4">
        <w:t xml:space="preserve">1.4. Есть ли объяснение, почему автор не согласен с этой противоположной точкой зрения (контраргументы)? Нет. </w:t>
      </w:r>
    </w:p>
    <w:p w:rsidR="00270E6C" w:rsidRPr="001D0BA4" w:rsidRDefault="00270E6C" w:rsidP="001D0BA4">
      <w:pPr>
        <w:ind w:left="57" w:right="57"/>
      </w:pPr>
      <w:r w:rsidRPr="001D0BA4">
        <w:t xml:space="preserve">1.5. Есть ли заключение с выводом? – Заключение есть, однако оно несколько противоречит содержанию вступления и основной части, так как если раньше говорилось о том, что нужно тратить деньги на людей и природу, то в заключении делается вывод, что можно тратить деньги на новые проекты (непонятно какие) и что мы должны помогать друг другу. Вторая часть заключения никак не связана с коммуникативным </w:t>
      </w:r>
      <w:r w:rsidRPr="001D0BA4">
        <w:lastRenderedPageBreak/>
        <w:t xml:space="preserve">заданием. Таким образом, коммуникативная задача выполнена только частично, и содержание сочинения может быть оценено в 1 балл. </w:t>
      </w:r>
    </w:p>
    <w:p w:rsidR="00270E6C" w:rsidRPr="001D0BA4" w:rsidRDefault="00270E6C" w:rsidP="001D0BA4">
      <w:pPr>
        <w:ind w:left="57" w:right="57"/>
      </w:pPr>
      <w:r w:rsidRPr="001D0BA4">
        <w:rPr>
          <w:b/>
        </w:rPr>
        <w:t>Второй критерий</w:t>
      </w:r>
      <w:r w:rsidRPr="001D0BA4">
        <w:t xml:space="preserve"> оценивания сочинения – организация текста. Основной вопрос:</w:t>
      </w:r>
    </w:p>
    <w:p w:rsidR="00270E6C" w:rsidRPr="001D0BA4" w:rsidRDefault="00270E6C" w:rsidP="001D0BA4">
      <w:pPr>
        <w:ind w:left="57" w:right="57"/>
      </w:pPr>
      <w:r w:rsidRPr="001D0BA4">
        <w:t xml:space="preserve">«Соответствует ли организация текста общепринятым правилам?» необходимо детализировать. </w:t>
      </w:r>
    </w:p>
    <w:p w:rsidR="00270E6C" w:rsidRPr="001D0BA4" w:rsidRDefault="00270E6C" w:rsidP="001D0BA4">
      <w:pPr>
        <w:ind w:left="57" w:right="57"/>
      </w:pPr>
      <w:r w:rsidRPr="001D0BA4">
        <w:t xml:space="preserve">2.1. Есть ли деление на абзацы и правильно ли оно осуществлено? – К сожалению, автор не выделил абзацы. </w:t>
      </w:r>
    </w:p>
    <w:p w:rsidR="00270E6C" w:rsidRPr="001D0BA4" w:rsidRDefault="00270E6C" w:rsidP="001D0BA4">
      <w:pPr>
        <w:ind w:left="57" w:right="57"/>
      </w:pPr>
      <w:r w:rsidRPr="001D0BA4">
        <w:t>2.2. Логично ли сочинение и правильно ли использованы средства логической связи: выстраиванию логичности препятствует отсутствие абзацев, использование средств логической связи минимально.</w:t>
      </w:r>
    </w:p>
    <w:p w:rsidR="00270E6C" w:rsidRPr="001D0BA4" w:rsidRDefault="00270E6C" w:rsidP="001D0BA4">
      <w:pPr>
        <w:ind w:left="57" w:right="57"/>
      </w:pPr>
      <w:r w:rsidRPr="001D0BA4">
        <w:t xml:space="preserve">В целом по данному критерию будет поставлен 1 балл. </w:t>
      </w:r>
    </w:p>
    <w:p w:rsidR="00270E6C" w:rsidRPr="001D0BA4" w:rsidRDefault="00270E6C" w:rsidP="001D0BA4">
      <w:pPr>
        <w:ind w:left="57" w:right="57"/>
      </w:pPr>
      <w:r w:rsidRPr="001D0BA4">
        <w:rPr>
          <w:b/>
        </w:rPr>
        <w:t>Третий критерий,</w:t>
      </w:r>
      <w:r w:rsidRPr="001D0BA4">
        <w:t xml:space="preserve"> по которому оценивается письменное высказывание с элементами рассуждения, – это лексическое оформление речи. Оценивая работу по данному критерию, эксперт должен ответить на следующие вопросы.</w:t>
      </w:r>
    </w:p>
    <w:p w:rsidR="00270E6C" w:rsidRPr="001D0BA4" w:rsidRDefault="00270E6C" w:rsidP="001D0BA4">
      <w:pPr>
        <w:ind w:left="57" w:right="57"/>
      </w:pPr>
      <w:r w:rsidRPr="001D0BA4">
        <w:t>3.1. Соответствует ли лексика поставленной коммуникативной задаче? – В целом соответствует.</w:t>
      </w:r>
    </w:p>
    <w:p w:rsidR="00270E6C" w:rsidRPr="001D0BA4" w:rsidRDefault="00270E6C" w:rsidP="001D0BA4">
      <w:pPr>
        <w:ind w:left="57" w:right="57"/>
      </w:pPr>
      <w:r w:rsidRPr="001D0BA4">
        <w:t>3.2. Достаточен ли словарный запас, насколько он разнообразен, соответствует ли высокому уровню? – Словарный запас не вполне соответствует высокому уровню,  наблюдаются неоправданные повторы слов и словосочетаний, например «</w:t>
      </w:r>
      <w:r w:rsidRPr="001D0BA4">
        <w:rPr>
          <w:lang w:val="en-US"/>
        </w:rPr>
        <w:t>take</w:t>
      </w:r>
      <w:r w:rsidRPr="001D0BA4">
        <w:t xml:space="preserve"> </w:t>
      </w:r>
      <w:r w:rsidRPr="001D0BA4">
        <w:rPr>
          <w:lang w:val="en-US"/>
        </w:rPr>
        <w:t>care</w:t>
      </w:r>
      <w:r w:rsidRPr="001D0BA4">
        <w:t>», «</w:t>
      </w:r>
      <w:r w:rsidRPr="001D0BA4">
        <w:rPr>
          <w:lang w:val="en-US"/>
        </w:rPr>
        <w:t>need</w:t>
      </w:r>
      <w:r w:rsidRPr="001D0BA4">
        <w:t>», «</w:t>
      </w:r>
      <w:r w:rsidRPr="001D0BA4">
        <w:rPr>
          <w:lang w:val="en-US"/>
        </w:rPr>
        <w:t>think</w:t>
      </w:r>
      <w:r w:rsidRPr="001D0BA4">
        <w:t xml:space="preserve">», автору явно не хватает синонимов. </w:t>
      </w:r>
    </w:p>
    <w:p w:rsidR="00270E6C" w:rsidRPr="001D0BA4" w:rsidRDefault="00270E6C" w:rsidP="001D0BA4">
      <w:pPr>
        <w:ind w:left="57" w:right="57"/>
      </w:pPr>
      <w:r w:rsidRPr="001D0BA4">
        <w:t xml:space="preserve">3.3. Соблюдает ли автор правила словообразования, </w:t>
      </w:r>
      <w:proofErr w:type="spellStart"/>
      <w:r w:rsidRPr="001D0BA4">
        <w:t>словосочетаемости</w:t>
      </w:r>
      <w:proofErr w:type="spellEnd"/>
      <w:r w:rsidRPr="001D0BA4">
        <w:t xml:space="preserve"> (</w:t>
      </w:r>
      <w:r w:rsidRPr="001D0BA4">
        <w:rPr>
          <w:lang w:val="en-US"/>
        </w:rPr>
        <w:t>collocations</w:t>
      </w:r>
      <w:r w:rsidRPr="001D0BA4">
        <w:t>), правильно ли употреблены слова в конкретном контексте и влияют ли ошибки (если они имеются) на понимание содержания? – В данном сочинении наблюдаются ошибки по употреблению слов в конкретном контексте. Одна ошибка, а именно в предложении «</w:t>
      </w:r>
      <w:r w:rsidRPr="001D0BA4">
        <w:rPr>
          <w:lang w:val="en-US"/>
        </w:rPr>
        <w:t>People</w:t>
      </w:r>
      <w:r w:rsidRPr="001D0BA4">
        <w:t xml:space="preserve"> </w:t>
      </w:r>
      <w:r w:rsidRPr="001D0BA4">
        <w:rPr>
          <w:lang w:val="en-US"/>
        </w:rPr>
        <w:t>have</w:t>
      </w:r>
      <w:r w:rsidRPr="001D0BA4">
        <w:t xml:space="preserve"> </w:t>
      </w:r>
      <w:r w:rsidRPr="001D0BA4">
        <w:rPr>
          <w:lang w:val="en-US"/>
        </w:rPr>
        <w:t>a</w:t>
      </w:r>
      <w:r w:rsidRPr="001D0BA4">
        <w:t xml:space="preserve"> </w:t>
      </w:r>
      <w:r w:rsidRPr="001D0BA4">
        <w:rPr>
          <w:lang w:val="en-US"/>
        </w:rPr>
        <w:t>lot</w:t>
      </w:r>
      <w:r w:rsidRPr="001D0BA4">
        <w:t xml:space="preserve"> </w:t>
      </w:r>
      <w:r w:rsidRPr="001D0BA4">
        <w:rPr>
          <w:lang w:val="en-US"/>
        </w:rPr>
        <w:t>of</w:t>
      </w:r>
      <w:r w:rsidRPr="001D0BA4">
        <w:t xml:space="preserve"> </w:t>
      </w:r>
      <w:r w:rsidRPr="001D0BA4">
        <w:rPr>
          <w:lang w:val="en-US"/>
        </w:rPr>
        <w:t>problems</w:t>
      </w:r>
      <w:r w:rsidRPr="001D0BA4">
        <w:t xml:space="preserve"> </w:t>
      </w:r>
      <w:r w:rsidRPr="001D0BA4">
        <w:rPr>
          <w:lang w:val="en-US"/>
        </w:rPr>
        <w:t>in</w:t>
      </w:r>
      <w:r w:rsidRPr="001D0BA4">
        <w:t xml:space="preserve"> </w:t>
      </w:r>
      <w:r w:rsidRPr="001D0BA4">
        <w:rPr>
          <w:lang w:val="en-US"/>
        </w:rPr>
        <w:t>medicine</w:t>
      </w:r>
      <w:r w:rsidRPr="001D0BA4">
        <w:t xml:space="preserve">», может повлиять на понимание содержания, так как автор имеет в виду не медицину в целом, а проблемы со здоровьем. Ряд ошибок носит лексико-грамматический характер и может быть отнесен как к лексике, так и к грамматике, например предлоги. </w:t>
      </w:r>
    </w:p>
    <w:p w:rsidR="00270E6C" w:rsidRPr="001D0BA4" w:rsidRDefault="00270E6C" w:rsidP="001D0BA4">
      <w:pPr>
        <w:ind w:left="57" w:right="57"/>
      </w:pPr>
      <w:r w:rsidRPr="001D0BA4">
        <w:t xml:space="preserve">Перечислим лексические ошибки: </w:t>
      </w:r>
      <w:proofErr w:type="spellStart"/>
      <w:r w:rsidRPr="001D0BA4">
        <w:rPr>
          <w:lang w:val="en-US"/>
        </w:rPr>
        <w:t>helpness</w:t>
      </w:r>
      <w:proofErr w:type="spellEnd"/>
      <w:r w:rsidRPr="001D0BA4">
        <w:t xml:space="preserve"> (несуществующее слово), </w:t>
      </w:r>
      <w:r w:rsidRPr="001D0BA4">
        <w:rPr>
          <w:lang w:val="en-US"/>
        </w:rPr>
        <w:t>governments</w:t>
      </w:r>
      <w:r w:rsidRPr="001D0BA4">
        <w:t xml:space="preserve"> </w:t>
      </w:r>
      <w:r w:rsidRPr="001D0BA4">
        <w:rPr>
          <w:b/>
          <w:lang w:val="en-US"/>
        </w:rPr>
        <w:t>from</w:t>
      </w:r>
      <w:r w:rsidRPr="001D0BA4">
        <w:t xml:space="preserve"> </w:t>
      </w:r>
      <w:r w:rsidRPr="001D0BA4">
        <w:rPr>
          <w:lang w:val="en-US"/>
        </w:rPr>
        <w:t>different</w:t>
      </w:r>
      <w:r w:rsidRPr="001D0BA4">
        <w:t xml:space="preserve"> </w:t>
      </w:r>
      <w:r w:rsidRPr="001D0BA4">
        <w:rPr>
          <w:lang w:val="en-US"/>
        </w:rPr>
        <w:t>countries</w:t>
      </w:r>
      <w:r w:rsidRPr="001D0BA4">
        <w:t xml:space="preserve">, </w:t>
      </w:r>
      <w:r w:rsidRPr="001D0BA4">
        <w:rPr>
          <w:lang w:val="en-US"/>
        </w:rPr>
        <w:t>take</w:t>
      </w:r>
      <w:r w:rsidRPr="001D0BA4">
        <w:t xml:space="preserve"> </w:t>
      </w:r>
      <w:r w:rsidRPr="001D0BA4">
        <w:rPr>
          <w:lang w:val="en-US"/>
        </w:rPr>
        <w:t>care</w:t>
      </w:r>
      <w:r w:rsidRPr="001D0BA4">
        <w:t xml:space="preserve"> </w:t>
      </w:r>
      <w:r w:rsidRPr="001D0BA4">
        <w:rPr>
          <w:b/>
          <w:lang w:val="en-US"/>
        </w:rPr>
        <w:t>about</w:t>
      </w:r>
      <w:r w:rsidRPr="001D0BA4">
        <w:t xml:space="preserve"> </w:t>
      </w:r>
      <w:r w:rsidRPr="001D0BA4">
        <w:rPr>
          <w:lang w:val="en-US"/>
        </w:rPr>
        <w:t>each</w:t>
      </w:r>
      <w:r w:rsidRPr="001D0BA4">
        <w:t xml:space="preserve"> </w:t>
      </w:r>
      <w:r w:rsidRPr="001D0BA4">
        <w:rPr>
          <w:lang w:val="en-US"/>
        </w:rPr>
        <w:t>other</w:t>
      </w:r>
      <w:r w:rsidRPr="001D0BA4">
        <w:t xml:space="preserve">, </w:t>
      </w:r>
      <w:r w:rsidRPr="001D0BA4">
        <w:rPr>
          <w:lang w:val="en-US"/>
        </w:rPr>
        <w:t>solution</w:t>
      </w:r>
      <w:r w:rsidRPr="001D0BA4">
        <w:t xml:space="preserve"> </w:t>
      </w:r>
      <w:r w:rsidRPr="001D0BA4">
        <w:rPr>
          <w:b/>
          <w:lang w:val="en-US"/>
        </w:rPr>
        <w:t>about</w:t>
      </w:r>
      <w:r w:rsidRPr="001D0BA4">
        <w:t xml:space="preserve"> </w:t>
      </w:r>
      <w:r w:rsidRPr="001D0BA4">
        <w:rPr>
          <w:lang w:val="en-US"/>
        </w:rPr>
        <w:t>this</w:t>
      </w:r>
      <w:r w:rsidRPr="001D0BA4">
        <w:t xml:space="preserve"> </w:t>
      </w:r>
      <w:r w:rsidRPr="001D0BA4">
        <w:rPr>
          <w:lang w:val="en-US"/>
        </w:rPr>
        <w:t>problem</w:t>
      </w:r>
      <w:r w:rsidRPr="001D0BA4">
        <w:t xml:space="preserve"> (предлоги), </w:t>
      </w:r>
      <w:r w:rsidRPr="001D0BA4">
        <w:rPr>
          <w:lang w:val="en-US"/>
        </w:rPr>
        <w:t>life</w:t>
      </w:r>
      <w:r w:rsidRPr="001D0BA4">
        <w:t>’</w:t>
      </w:r>
      <w:r w:rsidRPr="001D0BA4">
        <w:rPr>
          <w:lang w:val="en-US"/>
        </w:rPr>
        <w:t>s</w:t>
      </w:r>
      <w:r w:rsidRPr="001D0BA4">
        <w:t xml:space="preserve"> </w:t>
      </w:r>
      <w:r w:rsidRPr="001D0BA4">
        <w:rPr>
          <w:lang w:val="en-US"/>
        </w:rPr>
        <w:t>troubles</w:t>
      </w:r>
      <w:r w:rsidRPr="001D0BA4">
        <w:t xml:space="preserve"> (несуществующее словосочетание), </w:t>
      </w:r>
      <w:r w:rsidRPr="001D0BA4">
        <w:rPr>
          <w:lang w:val="en-US"/>
        </w:rPr>
        <w:t>parents</w:t>
      </w:r>
      <w:r w:rsidRPr="001D0BA4">
        <w:t xml:space="preserve"> </w:t>
      </w:r>
      <w:proofErr w:type="spellStart"/>
      <w:r w:rsidRPr="001D0BA4">
        <w:rPr>
          <w:b/>
          <w:lang w:val="en-US"/>
        </w:rPr>
        <w:t>denyed</w:t>
      </w:r>
      <w:proofErr w:type="spellEnd"/>
      <w:r w:rsidRPr="001D0BA4">
        <w:rPr>
          <w:b/>
        </w:rPr>
        <w:t xml:space="preserve"> </w:t>
      </w:r>
      <w:r w:rsidRPr="001D0BA4">
        <w:rPr>
          <w:lang w:val="en-US"/>
        </w:rPr>
        <w:t>from</w:t>
      </w:r>
      <w:r w:rsidRPr="001D0BA4">
        <w:t xml:space="preserve"> </w:t>
      </w:r>
      <w:r w:rsidRPr="001D0BA4">
        <w:rPr>
          <w:lang w:val="en-US"/>
        </w:rPr>
        <w:t>them</w:t>
      </w:r>
      <w:r w:rsidRPr="001D0BA4">
        <w:t xml:space="preserve"> (неправильное словоупотребление), «</w:t>
      </w:r>
      <w:r w:rsidRPr="001D0BA4">
        <w:rPr>
          <w:lang w:val="en-US"/>
        </w:rPr>
        <w:t>People</w:t>
      </w:r>
      <w:r w:rsidRPr="001D0BA4">
        <w:t xml:space="preserve"> </w:t>
      </w:r>
      <w:r w:rsidRPr="001D0BA4">
        <w:rPr>
          <w:lang w:val="en-US"/>
        </w:rPr>
        <w:t>have</w:t>
      </w:r>
      <w:r w:rsidRPr="001D0BA4">
        <w:t xml:space="preserve"> </w:t>
      </w:r>
      <w:r w:rsidRPr="001D0BA4">
        <w:rPr>
          <w:lang w:val="en-US"/>
        </w:rPr>
        <w:t>a</w:t>
      </w:r>
      <w:r w:rsidRPr="001D0BA4">
        <w:t xml:space="preserve"> </w:t>
      </w:r>
      <w:r w:rsidRPr="001D0BA4">
        <w:rPr>
          <w:lang w:val="en-US"/>
        </w:rPr>
        <w:t>lot</w:t>
      </w:r>
      <w:r w:rsidRPr="001D0BA4">
        <w:t xml:space="preserve"> </w:t>
      </w:r>
      <w:r w:rsidRPr="001D0BA4">
        <w:rPr>
          <w:lang w:val="en-US"/>
        </w:rPr>
        <w:t>of</w:t>
      </w:r>
      <w:r w:rsidRPr="001D0BA4">
        <w:t xml:space="preserve"> </w:t>
      </w:r>
      <w:r w:rsidRPr="001D0BA4">
        <w:rPr>
          <w:lang w:val="en-US"/>
        </w:rPr>
        <w:t>problems</w:t>
      </w:r>
      <w:r w:rsidRPr="001D0BA4">
        <w:t xml:space="preserve"> </w:t>
      </w:r>
      <w:r w:rsidRPr="001D0BA4">
        <w:rPr>
          <w:b/>
          <w:lang w:val="en-US"/>
        </w:rPr>
        <w:t>in</w:t>
      </w:r>
      <w:r w:rsidRPr="001D0BA4">
        <w:rPr>
          <w:b/>
        </w:rPr>
        <w:t xml:space="preserve"> </w:t>
      </w:r>
      <w:r w:rsidRPr="001D0BA4">
        <w:rPr>
          <w:b/>
          <w:lang w:val="en-US"/>
        </w:rPr>
        <w:t>medicine</w:t>
      </w:r>
      <w:r w:rsidRPr="001D0BA4">
        <w:t>» (см выше).</w:t>
      </w:r>
    </w:p>
    <w:p w:rsidR="00270E6C" w:rsidRPr="001D0BA4" w:rsidRDefault="00270E6C" w:rsidP="001D0BA4">
      <w:pPr>
        <w:ind w:left="57" w:right="57"/>
      </w:pPr>
      <w:r w:rsidRPr="001D0BA4">
        <w:t xml:space="preserve">Ошибки в предлогах носят лексико-грамматический характер, их можно отнести либо к лексике, либо к грамматике, но нельзя за них наказывать дважды, считая одни и те же ошибки по двум критериям. Если мы отнесем их  ошибки к лексике, то в этом случае лексика может быть оценена в 1 балл или даже в 0 баллов (число ошибок превышает 4). </w:t>
      </w:r>
    </w:p>
    <w:p w:rsidR="00270E6C" w:rsidRPr="001D0BA4" w:rsidRDefault="00270E6C" w:rsidP="001D0BA4">
      <w:pPr>
        <w:ind w:left="57" w:right="57"/>
      </w:pPr>
      <w:r w:rsidRPr="001D0BA4">
        <w:rPr>
          <w:b/>
        </w:rPr>
        <w:t>Четвертый критерий</w:t>
      </w:r>
      <w:r w:rsidRPr="001D0BA4">
        <w:t>, по которому оценивается письменное высказывание с элементами рассуждения, – это грамматическое оформление речи. Оценивая ответ по данному критерию, эксперт должен ответить на следующие вопросы.</w:t>
      </w:r>
    </w:p>
    <w:p w:rsidR="00270E6C" w:rsidRPr="001D0BA4" w:rsidRDefault="00270E6C" w:rsidP="001D0BA4">
      <w:pPr>
        <w:ind w:left="57" w:right="57"/>
      </w:pPr>
      <w:r w:rsidRPr="001D0BA4">
        <w:t>4.1. Уместен ли выбор использования грамматических сре</w:t>
      </w:r>
      <w:proofErr w:type="gramStart"/>
      <w:r w:rsidRPr="001D0BA4">
        <w:t>дств в с</w:t>
      </w:r>
      <w:proofErr w:type="gramEnd"/>
      <w:r w:rsidRPr="001D0BA4">
        <w:t>оответствии с целью высказывания? – В целом да.</w:t>
      </w:r>
    </w:p>
    <w:p w:rsidR="00270E6C" w:rsidRPr="001D0BA4" w:rsidRDefault="00270E6C" w:rsidP="001D0BA4">
      <w:pPr>
        <w:ind w:left="57" w:right="57"/>
      </w:pPr>
      <w:r w:rsidRPr="001D0BA4">
        <w:t xml:space="preserve">4.2. Насколько разнообразны грамматические средства и соответствует ли их сложность высокому уровню? – Грамматические средства довольно однообразны и не полностью соответствуют высокому уровню. Автор часто использует однотипные грамматические конструкции, например с </w:t>
      </w:r>
      <w:r w:rsidRPr="001D0BA4">
        <w:rPr>
          <w:lang w:val="en-US"/>
        </w:rPr>
        <w:t>should</w:t>
      </w:r>
      <w:r w:rsidRPr="001D0BA4">
        <w:t>.</w:t>
      </w:r>
    </w:p>
    <w:p w:rsidR="00270E6C" w:rsidRPr="001D0BA4" w:rsidRDefault="00270E6C" w:rsidP="001D0BA4">
      <w:pPr>
        <w:ind w:left="57" w:right="57"/>
      </w:pPr>
      <w:r w:rsidRPr="001D0BA4">
        <w:t>4.3. Насколько правильно и точно использованы грамматические средства? – Наблюдаются ошибки в нескольких разделах грамматики, например в порядке слов, в сложноподчиненных предложениях, употреблении неопределенных местоимений, неисчисляемых существительных. Перечислим</w:t>
      </w:r>
      <w:r w:rsidRPr="001D0BA4">
        <w:rPr>
          <w:lang w:val="en-US"/>
        </w:rPr>
        <w:t xml:space="preserve"> </w:t>
      </w:r>
      <w:r w:rsidRPr="001D0BA4">
        <w:t>грамматические</w:t>
      </w:r>
      <w:r w:rsidRPr="001D0BA4">
        <w:rPr>
          <w:lang w:val="en-US"/>
        </w:rPr>
        <w:t xml:space="preserve"> </w:t>
      </w:r>
      <w:r w:rsidRPr="001D0BA4">
        <w:t>ошибки</w:t>
      </w:r>
      <w:r w:rsidRPr="001D0BA4">
        <w:rPr>
          <w:lang w:val="en-US"/>
        </w:rPr>
        <w:t xml:space="preserve">: to find </w:t>
      </w:r>
      <w:r w:rsidRPr="001D0BA4">
        <w:rPr>
          <w:b/>
          <w:lang w:val="en-US"/>
        </w:rPr>
        <w:t xml:space="preserve">the </w:t>
      </w:r>
      <w:r w:rsidRPr="001D0BA4">
        <w:rPr>
          <w:lang w:val="en-US"/>
        </w:rPr>
        <w:t>solution (</w:t>
      </w:r>
      <w:r w:rsidRPr="001D0BA4">
        <w:t>артикль</w:t>
      </w:r>
      <w:r w:rsidRPr="001D0BA4">
        <w:rPr>
          <w:lang w:val="en-US"/>
        </w:rPr>
        <w:t xml:space="preserve">), they don’t have </w:t>
      </w:r>
      <w:r w:rsidRPr="001D0BA4">
        <w:rPr>
          <w:b/>
          <w:lang w:val="en-US"/>
        </w:rPr>
        <w:t>somethin</w:t>
      </w:r>
      <w:r w:rsidRPr="001D0BA4">
        <w:rPr>
          <w:lang w:val="en-US"/>
        </w:rPr>
        <w:t>g to eat (</w:t>
      </w:r>
      <w:r w:rsidRPr="001D0BA4">
        <w:t>местоимение</w:t>
      </w:r>
      <w:r w:rsidRPr="001D0BA4">
        <w:rPr>
          <w:lang w:val="en-US"/>
        </w:rPr>
        <w:t xml:space="preserve">), We should take care about poverty, we </w:t>
      </w:r>
      <w:r w:rsidRPr="001D0BA4">
        <w:rPr>
          <w:b/>
          <w:lang w:val="en-US"/>
        </w:rPr>
        <w:t>shall</w:t>
      </w:r>
      <w:r w:rsidRPr="001D0BA4">
        <w:rPr>
          <w:lang w:val="en-US"/>
        </w:rPr>
        <w:t xml:space="preserve"> think about it. </w:t>
      </w:r>
      <w:r w:rsidRPr="001D0BA4">
        <w:t>Однако в целом данные ошибки не затрудняют понимание текста, их число не превышает 4-х. По данному критерию ответ может быть оценен в 2 балла.</w:t>
      </w:r>
    </w:p>
    <w:p w:rsidR="00270E6C" w:rsidRPr="001D0BA4" w:rsidRDefault="00270E6C" w:rsidP="001D0BA4">
      <w:pPr>
        <w:ind w:left="57" w:right="57"/>
      </w:pPr>
      <w:r w:rsidRPr="001D0BA4">
        <w:t xml:space="preserve">По </w:t>
      </w:r>
      <w:r w:rsidRPr="001D0BA4">
        <w:rPr>
          <w:b/>
        </w:rPr>
        <w:t xml:space="preserve">пятому критерию </w:t>
      </w:r>
      <w:r w:rsidRPr="001D0BA4">
        <w:t>– орфография и пунктуация – работа будет оценена 1 баллом (максимальный балл – 2), так как есть ряд ошибок в орфографии и пунктуации.</w:t>
      </w:r>
    </w:p>
    <w:p w:rsidR="00270E6C" w:rsidRPr="001D0BA4" w:rsidRDefault="00270E6C" w:rsidP="001D0BA4">
      <w:pPr>
        <w:ind w:left="57" w:right="57"/>
      </w:pPr>
      <w:r w:rsidRPr="001D0BA4">
        <w:t>Таким образом, выполнение задания  40 в целом может быть оценено в 5  или 6 баллов.</w:t>
      </w:r>
    </w:p>
    <w:p w:rsidR="00D2169D" w:rsidRPr="001D0BA4" w:rsidRDefault="00D2169D" w:rsidP="001D0BA4">
      <w:pPr>
        <w:ind w:left="57" w:right="57"/>
      </w:pPr>
    </w:p>
    <w:p w:rsidR="003A6BC0" w:rsidRPr="001D0BA4" w:rsidRDefault="003A6BC0" w:rsidP="001D0BA4">
      <w:pPr>
        <w:ind w:left="57" w:right="57"/>
        <w:jc w:val="center"/>
        <w:rPr>
          <w:b/>
        </w:rPr>
      </w:pPr>
      <w:r w:rsidRPr="001D0BA4">
        <w:rPr>
          <w:b/>
        </w:rPr>
        <w:t>Работа 2.</w:t>
      </w:r>
    </w:p>
    <w:p w:rsidR="003A6BC0" w:rsidRPr="001D0BA4" w:rsidRDefault="003A6BC0" w:rsidP="001D0BA4">
      <w:pPr>
        <w:keepNext/>
        <w:keepLines/>
        <w:ind w:left="57" w:right="57"/>
        <w:rPr>
          <w:b/>
          <w:lang w:val="en-US"/>
        </w:rPr>
      </w:pPr>
      <w:r w:rsidRPr="001D0BA4">
        <w:rPr>
          <w:b/>
        </w:rPr>
        <w:t>Задание</w:t>
      </w:r>
      <w:r w:rsidRPr="001D0BA4">
        <w:rPr>
          <w:b/>
          <w:lang w:val="en-US"/>
        </w:rPr>
        <w:t xml:space="preserve"> </w:t>
      </w:r>
      <w:r w:rsidRPr="001D0BA4">
        <w:rPr>
          <w:b/>
        </w:rPr>
        <w:t>для</w:t>
      </w:r>
      <w:r w:rsidRPr="001D0BA4">
        <w:rPr>
          <w:b/>
          <w:lang w:val="en-US"/>
        </w:rPr>
        <w:t xml:space="preserve"> </w:t>
      </w:r>
      <w:r w:rsidRPr="001D0BA4">
        <w:rPr>
          <w:b/>
        </w:rPr>
        <w:t>учащегося</w:t>
      </w:r>
    </w:p>
    <w:p w:rsidR="003A6BC0" w:rsidRPr="001D0BA4" w:rsidRDefault="003A6BC0" w:rsidP="001D0BA4">
      <w:pPr>
        <w:keepNext/>
        <w:keepLines/>
        <w:ind w:left="57" w:right="57"/>
        <w:rPr>
          <w:lang w:val="en-US"/>
        </w:rPr>
      </w:pPr>
      <w:r w:rsidRPr="001D0BA4">
        <w:rPr>
          <w:lang w:val="en-US"/>
        </w:rPr>
        <w:t>Comment on the following statement.</w:t>
      </w:r>
    </w:p>
    <w:p w:rsidR="003A6BC0" w:rsidRPr="001D0BA4" w:rsidRDefault="003A6BC0" w:rsidP="001D0BA4">
      <w:pPr>
        <w:keepNext/>
        <w:keepLines/>
        <w:ind w:left="57" w:right="57"/>
        <w:rPr>
          <w:i/>
          <w:lang w:val="en-US"/>
        </w:rPr>
      </w:pPr>
      <w:r w:rsidRPr="001D0BA4">
        <w:rPr>
          <w:i/>
          <w:lang w:val="en-US"/>
        </w:rPr>
        <w:t xml:space="preserve">Some of my friends say there’s nothing better than reading a good book while others would rather watch its film version. </w:t>
      </w:r>
    </w:p>
    <w:p w:rsidR="003A6BC0" w:rsidRPr="001D0BA4" w:rsidRDefault="003A6BC0" w:rsidP="001D0BA4">
      <w:pPr>
        <w:keepNext/>
        <w:keepLines/>
        <w:ind w:left="57" w:right="57"/>
        <w:rPr>
          <w:b/>
          <w:lang w:val="en-US"/>
        </w:rPr>
      </w:pPr>
      <w:r w:rsidRPr="001D0BA4">
        <w:rPr>
          <w:b/>
          <w:lang w:val="en-US"/>
        </w:rPr>
        <w:t>What is your opinion? How would you prefer to get to know the characters and the plot of the book?</w:t>
      </w:r>
    </w:p>
    <w:p w:rsidR="003A6BC0" w:rsidRPr="001D0BA4" w:rsidRDefault="003A6BC0" w:rsidP="001D0BA4">
      <w:pPr>
        <w:keepNext/>
        <w:keepLines/>
        <w:ind w:left="57" w:right="57"/>
        <w:rPr>
          <w:lang w:val="en-US"/>
        </w:rPr>
      </w:pPr>
      <w:r w:rsidRPr="001D0BA4">
        <w:rPr>
          <w:bCs/>
          <w:lang w:val="en-US"/>
        </w:rPr>
        <w:t>Write</w:t>
      </w:r>
      <w:r w:rsidRPr="001D0BA4">
        <w:rPr>
          <w:b/>
          <w:lang w:val="en-US"/>
        </w:rPr>
        <w:t xml:space="preserve"> 200–250 words.</w:t>
      </w:r>
    </w:p>
    <w:p w:rsidR="003A6BC0" w:rsidRPr="001D0BA4" w:rsidRDefault="003A6BC0" w:rsidP="001D0BA4">
      <w:pPr>
        <w:keepNext/>
        <w:keepLines/>
        <w:ind w:left="57" w:right="57"/>
        <w:rPr>
          <w:lang w:val="en-US"/>
        </w:rPr>
      </w:pPr>
      <w:r w:rsidRPr="001D0BA4">
        <w:rPr>
          <w:lang w:val="en-US"/>
        </w:rPr>
        <w:t>Use the following plan:</w:t>
      </w:r>
    </w:p>
    <w:p w:rsidR="003A6BC0" w:rsidRPr="001D0BA4" w:rsidRDefault="003A6BC0" w:rsidP="001D0BA4">
      <w:pPr>
        <w:ind w:left="57" w:right="57"/>
        <w:rPr>
          <w:lang w:val="en-US"/>
        </w:rPr>
      </w:pPr>
      <w:r w:rsidRPr="001D0BA4">
        <w:rPr>
          <w:lang w:val="en-US"/>
        </w:rPr>
        <w:t>− make an introduction (state the problem)</w:t>
      </w:r>
    </w:p>
    <w:p w:rsidR="003A6BC0" w:rsidRPr="001D0BA4" w:rsidRDefault="003A6BC0" w:rsidP="001D0BA4">
      <w:pPr>
        <w:ind w:left="57" w:right="57"/>
        <w:rPr>
          <w:lang w:val="en-US"/>
        </w:rPr>
      </w:pPr>
      <w:r w:rsidRPr="001D0BA4">
        <w:rPr>
          <w:lang w:val="en-US"/>
        </w:rPr>
        <w:t>− express your personal opinion and give 2–3 reasons for your opinion</w:t>
      </w:r>
    </w:p>
    <w:p w:rsidR="003A6BC0" w:rsidRPr="001D0BA4" w:rsidRDefault="003A6BC0" w:rsidP="001D0BA4">
      <w:pPr>
        <w:ind w:left="57" w:right="57"/>
        <w:rPr>
          <w:lang w:val="en-US"/>
        </w:rPr>
      </w:pPr>
      <w:r w:rsidRPr="001D0BA4">
        <w:rPr>
          <w:lang w:val="en-US"/>
        </w:rPr>
        <w:t>− express an opposing opinion and give 1–2 reasons for this opposing</w:t>
      </w:r>
      <w:r w:rsidRPr="001D0BA4">
        <w:rPr>
          <w:lang w:val="en-US"/>
        </w:rPr>
        <w:t xml:space="preserve"> </w:t>
      </w:r>
      <w:r w:rsidRPr="001D0BA4">
        <w:rPr>
          <w:lang w:val="en-US"/>
        </w:rPr>
        <w:t>opinion</w:t>
      </w:r>
    </w:p>
    <w:p w:rsidR="003A6BC0" w:rsidRPr="001D0BA4" w:rsidRDefault="003A6BC0" w:rsidP="001D0BA4">
      <w:pPr>
        <w:ind w:left="57" w:right="57"/>
        <w:rPr>
          <w:lang w:val="en-US"/>
        </w:rPr>
      </w:pPr>
      <w:r w:rsidRPr="001D0BA4">
        <w:rPr>
          <w:lang w:val="en-US"/>
        </w:rPr>
        <w:t>− explain why you don’t agree with the opposing opinion</w:t>
      </w:r>
    </w:p>
    <w:p w:rsidR="003A6BC0" w:rsidRPr="001D0BA4" w:rsidRDefault="003A6BC0" w:rsidP="001D0BA4">
      <w:pPr>
        <w:ind w:left="57" w:right="57"/>
        <w:rPr>
          <w:lang w:val="en-US"/>
        </w:rPr>
      </w:pPr>
      <w:r w:rsidRPr="001D0BA4">
        <w:rPr>
          <w:lang w:val="en-US"/>
        </w:rPr>
        <w:t>− make a conclusion restating your position</w:t>
      </w:r>
    </w:p>
    <w:p w:rsidR="003A6BC0" w:rsidRPr="001D0BA4" w:rsidRDefault="003A6BC0" w:rsidP="001D0BA4">
      <w:pPr>
        <w:keepLines/>
        <w:ind w:left="57" w:right="57"/>
      </w:pPr>
      <w:r w:rsidRPr="001D0BA4">
        <w:rPr>
          <w:b/>
        </w:rPr>
        <w:t>Текст выполненного учащимся задания  40 (с сохранением языкового оформления) (201 слово)</w:t>
      </w:r>
    </w:p>
    <w:p w:rsidR="003A6BC0" w:rsidRPr="001D0BA4" w:rsidRDefault="003A6BC0" w:rsidP="001D0BA4">
      <w:pPr>
        <w:ind w:left="57" w:right="57"/>
      </w:pPr>
    </w:p>
    <w:p w:rsidR="003A6BC0" w:rsidRPr="001D0BA4" w:rsidRDefault="003A6BC0" w:rsidP="001D0BA4">
      <w:pPr>
        <w:ind w:left="57" w:right="57"/>
        <w:rPr>
          <w:lang w:val="en-US"/>
        </w:rPr>
      </w:pPr>
      <w:r w:rsidRPr="001D0BA4">
        <w:rPr>
          <w:lang w:val="en-US"/>
        </w:rPr>
        <w:t xml:space="preserve">Some people prefer reading books, but other people think that it better to watch film version. For my mind, this problem is very actuality today, because there are many good books and interesting films were shot by </w:t>
      </w:r>
      <w:proofErr w:type="gramStart"/>
      <w:r w:rsidRPr="001D0BA4">
        <w:rPr>
          <w:lang w:val="en-US"/>
        </w:rPr>
        <w:t>this books</w:t>
      </w:r>
      <w:proofErr w:type="gramEnd"/>
      <w:r w:rsidRPr="001D0BA4">
        <w:rPr>
          <w:lang w:val="en-US"/>
        </w:rPr>
        <w:t>.</w:t>
      </w:r>
    </w:p>
    <w:p w:rsidR="003A6BC0" w:rsidRPr="001D0BA4" w:rsidRDefault="003A6BC0" w:rsidP="001D0BA4">
      <w:pPr>
        <w:ind w:left="57" w:right="57"/>
        <w:rPr>
          <w:lang w:val="en-US"/>
        </w:rPr>
      </w:pPr>
      <w:r w:rsidRPr="001D0BA4">
        <w:rPr>
          <w:lang w:val="en-US"/>
        </w:rPr>
        <w:t xml:space="preserve">I </w:t>
      </w:r>
      <w:proofErr w:type="gramStart"/>
      <w:r w:rsidRPr="001D0BA4">
        <w:rPr>
          <w:lang w:val="en-US"/>
        </w:rPr>
        <w:t>think,</w:t>
      </w:r>
      <w:proofErr w:type="gramEnd"/>
      <w:r w:rsidRPr="001D0BA4">
        <w:rPr>
          <w:lang w:val="en-US"/>
        </w:rPr>
        <w:t xml:space="preserve"> that people should read books and after that watch film versions of this books. For me, this is the right way.</w:t>
      </w:r>
    </w:p>
    <w:p w:rsidR="003A6BC0" w:rsidRPr="001D0BA4" w:rsidRDefault="003A6BC0" w:rsidP="001D0BA4">
      <w:pPr>
        <w:ind w:left="57" w:right="57"/>
        <w:rPr>
          <w:lang w:val="en-US"/>
        </w:rPr>
      </w:pPr>
      <w:r w:rsidRPr="001D0BA4">
        <w:rPr>
          <w:lang w:val="en-US"/>
        </w:rPr>
        <w:t xml:space="preserve">There are many bad films. And if you do not read the book, you will have a wrong opinion about this </w:t>
      </w:r>
      <w:proofErr w:type="spellStart"/>
      <w:r w:rsidRPr="001D0BA4">
        <w:rPr>
          <w:lang w:val="en-US"/>
        </w:rPr>
        <w:t>piace</w:t>
      </w:r>
      <w:proofErr w:type="spellEnd"/>
      <w:r w:rsidRPr="001D0BA4">
        <w:rPr>
          <w:lang w:val="en-US"/>
        </w:rPr>
        <w:t xml:space="preserve"> of art. But it is not right! </w:t>
      </w:r>
    </w:p>
    <w:p w:rsidR="003A6BC0" w:rsidRPr="001D0BA4" w:rsidRDefault="003A6BC0" w:rsidP="001D0BA4">
      <w:pPr>
        <w:ind w:left="57" w:right="57"/>
        <w:rPr>
          <w:lang w:val="en-US"/>
        </w:rPr>
      </w:pPr>
      <w:r w:rsidRPr="001D0BA4">
        <w:rPr>
          <w:lang w:val="en-US"/>
        </w:rPr>
        <w:t xml:space="preserve">For me, if you read a book, you become </w:t>
      </w:r>
      <w:proofErr w:type="gramStart"/>
      <w:r w:rsidRPr="001D0BA4">
        <w:rPr>
          <w:lang w:val="en-US"/>
        </w:rPr>
        <w:t>more  clever</w:t>
      </w:r>
      <w:proofErr w:type="gramEnd"/>
      <w:r w:rsidRPr="001D0BA4">
        <w:rPr>
          <w:lang w:val="en-US"/>
        </w:rPr>
        <w:t xml:space="preserve">, more wiser. When you read your brain is working. When you read, you can know </w:t>
      </w:r>
      <w:proofErr w:type="gramStart"/>
      <w:r w:rsidRPr="001D0BA4">
        <w:rPr>
          <w:lang w:val="en-US"/>
        </w:rPr>
        <w:t>what  a</w:t>
      </w:r>
      <w:proofErr w:type="gramEnd"/>
      <w:r w:rsidRPr="001D0BA4">
        <w:rPr>
          <w:lang w:val="en-US"/>
        </w:rPr>
        <w:t xml:space="preserve"> writer </w:t>
      </w:r>
      <w:proofErr w:type="spellStart"/>
      <w:r w:rsidRPr="001D0BA4">
        <w:rPr>
          <w:lang w:val="en-US"/>
        </w:rPr>
        <w:t>thiks</w:t>
      </w:r>
      <w:proofErr w:type="spellEnd"/>
      <w:r w:rsidRPr="001D0BA4">
        <w:rPr>
          <w:lang w:val="en-US"/>
        </w:rPr>
        <w:t>, when he writes  this book. And this is very mainly when you are reading.</w:t>
      </w:r>
    </w:p>
    <w:p w:rsidR="003A6BC0" w:rsidRPr="001D0BA4" w:rsidRDefault="003A6BC0" w:rsidP="001D0BA4">
      <w:pPr>
        <w:ind w:left="57" w:right="57"/>
        <w:rPr>
          <w:lang w:val="en-US"/>
        </w:rPr>
      </w:pPr>
      <w:r w:rsidRPr="001D0BA4">
        <w:rPr>
          <w:lang w:val="en-US"/>
        </w:rPr>
        <w:t xml:space="preserve">But when you watch television or book’s film version you become stupid, I think. Your brain does not work so hard, because it is </w:t>
      </w:r>
      <w:proofErr w:type="gramStart"/>
      <w:r w:rsidRPr="001D0BA4">
        <w:rPr>
          <w:lang w:val="en-US"/>
        </w:rPr>
        <w:t>more easier</w:t>
      </w:r>
      <w:proofErr w:type="gramEnd"/>
      <w:r w:rsidRPr="001D0BA4">
        <w:rPr>
          <w:lang w:val="en-US"/>
        </w:rPr>
        <w:t xml:space="preserve"> to watch the film then to read a book.</w:t>
      </w:r>
    </w:p>
    <w:p w:rsidR="003A6BC0" w:rsidRPr="001D0BA4" w:rsidRDefault="003A6BC0" w:rsidP="001D0BA4">
      <w:pPr>
        <w:ind w:left="57" w:right="57"/>
        <w:rPr>
          <w:lang w:val="en-US"/>
        </w:rPr>
      </w:pPr>
      <w:r w:rsidRPr="001D0BA4">
        <w:rPr>
          <w:lang w:val="en-US"/>
        </w:rPr>
        <w:t xml:space="preserve">In </w:t>
      </w:r>
      <w:proofErr w:type="gramStart"/>
      <w:r w:rsidRPr="001D0BA4">
        <w:rPr>
          <w:lang w:val="en-US"/>
        </w:rPr>
        <w:t>conclusion  I</w:t>
      </w:r>
      <w:proofErr w:type="gramEnd"/>
      <w:r w:rsidRPr="001D0BA4">
        <w:rPr>
          <w:lang w:val="en-US"/>
        </w:rPr>
        <w:t xml:space="preserve"> want to say that people should read books. And after that if they want, they should watch this film. But reading books it is necessary, for my mind.  </w:t>
      </w:r>
    </w:p>
    <w:p w:rsidR="00270E6C" w:rsidRPr="001D0BA4" w:rsidRDefault="00270E6C" w:rsidP="001D0BA4">
      <w:pPr>
        <w:ind w:left="57" w:right="57"/>
        <w:jc w:val="center"/>
        <w:rPr>
          <w:b/>
          <w:lang w:val="en-US"/>
        </w:rPr>
      </w:pPr>
      <w:r w:rsidRPr="001D0BA4">
        <w:rPr>
          <w:b/>
        </w:rPr>
        <w:t>Анализ</w:t>
      </w:r>
      <w:r w:rsidRPr="001D0BA4">
        <w:rPr>
          <w:b/>
          <w:lang w:val="en-US"/>
        </w:rPr>
        <w:t xml:space="preserve"> </w:t>
      </w:r>
      <w:r w:rsidRPr="001D0BA4">
        <w:rPr>
          <w:b/>
        </w:rPr>
        <w:t>выполнения</w:t>
      </w:r>
      <w:r w:rsidRPr="001D0BA4">
        <w:rPr>
          <w:b/>
          <w:lang w:val="en-US"/>
        </w:rPr>
        <w:t xml:space="preserve"> </w:t>
      </w:r>
      <w:r w:rsidRPr="001D0BA4">
        <w:rPr>
          <w:b/>
        </w:rPr>
        <w:t>задания</w:t>
      </w:r>
    </w:p>
    <w:p w:rsidR="00270E6C" w:rsidRPr="001D0BA4" w:rsidRDefault="00270E6C" w:rsidP="001D0BA4">
      <w:pPr>
        <w:ind w:left="57" w:right="57"/>
      </w:pPr>
      <w:r w:rsidRPr="001D0BA4">
        <w:t>Оценивая высказывание по первому критерию (решение коммуникативной задачи), эксперт отвечает на главный вопрос о соответствии содержания письменного высказывания предложенной коммуникативной задаче:</w:t>
      </w:r>
      <w:r w:rsidRPr="001D0BA4">
        <w:rPr>
          <w:rStyle w:val="a3"/>
        </w:rPr>
        <w:footnoteReference w:id="2"/>
      </w:r>
      <w:r w:rsidRPr="001D0BA4">
        <w:t>(в дополнительной схеме оценивания предлагаются вопросы, которые детализируют содержание данного критерия).</w:t>
      </w:r>
    </w:p>
    <w:p w:rsidR="00270E6C" w:rsidRPr="001D0BA4" w:rsidRDefault="00270E6C" w:rsidP="001D0BA4">
      <w:pPr>
        <w:ind w:left="57" w:right="57"/>
      </w:pPr>
      <w:r w:rsidRPr="001D0BA4">
        <w:t>1.1. Есть ли вступление с постановкой проблемы? – Есть. Автор попытался немного перефразировать проблему, которая обозначена в инструкции к заданию, и объяснить ее актуальность.</w:t>
      </w:r>
    </w:p>
    <w:p w:rsidR="00270E6C" w:rsidRPr="001D0BA4" w:rsidRDefault="00270E6C" w:rsidP="001D0BA4">
      <w:pPr>
        <w:ind w:left="57" w:right="57"/>
      </w:pPr>
      <w:r w:rsidRPr="001D0BA4">
        <w:t>1.2. Высказано ли мнение автора по проблеме и аргументировано ли оно? Мнение</w:t>
      </w:r>
      <w:r w:rsidRPr="001D0BA4">
        <w:rPr>
          <w:lang w:val="en-US"/>
        </w:rPr>
        <w:t xml:space="preserve"> </w:t>
      </w:r>
      <w:r w:rsidRPr="001D0BA4">
        <w:t>высказано</w:t>
      </w:r>
      <w:r w:rsidRPr="001D0BA4">
        <w:rPr>
          <w:lang w:val="en-US"/>
        </w:rPr>
        <w:t xml:space="preserve">: I </w:t>
      </w:r>
      <w:proofErr w:type="gramStart"/>
      <w:r w:rsidRPr="001D0BA4">
        <w:rPr>
          <w:lang w:val="en-US"/>
        </w:rPr>
        <w:t>think,</w:t>
      </w:r>
      <w:proofErr w:type="gramEnd"/>
      <w:r w:rsidRPr="001D0BA4">
        <w:rPr>
          <w:lang w:val="en-US"/>
        </w:rPr>
        <w:t xml:space="preserve"> that people should read books and after that watch film versions of this books. </w:t>
      </w:r>
      <w:r w:rsidRPr="001D0BA4">
        <w:t xml:space="preserve">Однако аргументация слабая и сумбурная, фактически это не аргумент: </w:t>
      </w:r>
      <w:r w:rsidRPr="001D0BA4">
        <w:rPr>
          <w:lang w:val="en-US"/>
        </w:rPr>
        <w:t>For</w:t>
      </w:r>
      <w:r w:rsidRPr="001D0BA4">
        <w:t xml:space="preserve"> </w:t>
      </w:r>
      <w:r w:rsidRPr="001D0BA4">
        <w:rPr>
          <w:lang w:val="en-US"/>
        </w:rPr>
        <w:t>me</w:t>
      </w:r>
      <w:r w:rsidRPr="001D0BA4">
        <w:t xml:space="preserve">, </w:t>
      </w:r>
      <w:r w:rsidRPr="001D0BA4">
        <w:rPr>
          <w:lang w:val="en-US"/>
        </w:rPr>
        <w:t>this</w:t>
      </w:r>
      <w:r w:rsidRPr="001D0BA4">
        <w:t xml:space="preserve"> </w:t>
      </w:r>
      <w:r w:rsidRPr="001D0BA4">
        <w:rPr>
          <w:lang w:val="en-US"/>
        </w:rPr>
        <w:t>is</w:t>
      </w:r>
      <w:r w:rsidRPr="001D0BA4">
        <w:t xml:space="preserve"> </w:t>
      </w:r>
      <w:r w:rsidRPr="001D0BA4">
        <w:rPr>
          <w:lang w:val="en-US"/>
        </w:rPr>
        <w:t>the</w:t>
      </w:r>
      <w:r w:rsidRPr="001D0BA4">
        <w:t xml:space="preserve"> </w:t>
      </w:r>
      <w:r w:rsidRPr="001D0BA4">
        <w:rPr>
          <w:lang w:val="en-US"/>
        </w:rPr>
        <w:t>right</w:t>
      </w:r>
      <w:r w:rsidRPr="001D0BA4">
        <w:t xml:space="preserve"> </w:t>
      </w:r>
      <w:r w:rsidRPr="001D0BA4">
        <w:rPr>
          <w:lang w:val="en-US"/>
        </w:rPr>
        <w:t>way</w:t>
      </w:r>
      <w:r w:rsidRPr="001D0BA4">
        <w:t>.</w:t>
      </w:r>
    </w:p>
    <w:p w:rsidR="00270E6C" w:rsidRPr="001D0BA4" w:rsidRDefault="00270E6C" w:rsidP="001D0BA4">
      <w:pPr>
        <w:ind w:left="57" w:right="57"/>
        <w:rPr>
          <w:lang w:val="en-US"/>
        </w:rPr>
      </w:pPr>
      <w:r w:rsidRPr="001D0BA4">
        <w:rPr>
          <w:lang w:val="en-US"/>
        </w:rPr>
        <w:t xml:space="preserve">There are many bad films. And if you do not read the book, you will have a wrong opinion about this </w:t>
      </w:r>
      <w:proofErr w:type="spellStart"/>
      <w:r w:rsidRPr="001D0BA4">
        <w:rPr>
          <w:lang w:val="en-US"/>
        </w:rPr>
        <w:t>piace</w:t>
      </w:r>
      <w:proofErr w:type="spellEnd"/>
      <w:r w:rsidRPr="001D0BA4">
        <w:rPr>
          <w:lang w:val="en-US"/>
        </w:rPr>
        <w:t xml:space="preserve"> of art. But it is not right!</w:t>
      </w:r>
    </w:p>
    <w:p w:rsidR="00270E6C" w:rsidRPr="001D0BA4" w:rsidRDefault="00270E6C" w:rsidP="001D0BA4">
      <w:pPr>
        <w:ind w:left="57" w:right="57"/>
      </w:pPr>
      <w:r w:rsidRPr="001D0BA4">
        <w:rPr>
          <w:lang w:val="en-US"/>
        </w:rPr>
        <w:t xml:space="preserve">For me, if you read a book, you become </w:t>
      </w:r>
      <w:proofErr w:type="gramStart"/>
      <w:r w:rsidRPr="001D0BA4">
        <w:rPr>
          <w:lang w:val="en-US"/>
        </w:rPr>
        <w:t>more  clever</w:t>
      </w:r>
      <w:proofErr w:type="gramEnd"/>
      <w:r w:rsidRPr="001D0BA4">
        <w:rPr>
          <w:lang w:val="en-US"/>
        </w:rPr>
        <w:t xml:space="preserve">, more wiser. When you read your brain is working. When you read, you can know </w:t>
      </w:r>
      <w:proofErr w:type="gramStart"/>
      <w:r w:rsidRPr="001D0BA4">
        <w:rPr>
          <w:lang w:val="en-US"/>
        </w:rPr>
        <w:t>what  a</w:t>
      </w:r>
      <w:proofErr w:type="gramEnd"/>
      <w:r w:rsidRPr="001D0BA4">
        <w:rPr>
          <w:lang w:val="en-US"/>
        </w:rPr>
        <w:t xml:space="preserve"> writer </w:t>
      </w:r>
      <w:proofErr w:type="spellStart"/>
      <w:r w:rsidRPr="001D0BA4">
        <w:rPr>
          <w:lang w:val="en-US"/>
        </w:rPr>
        <w:t>thiks</w:t>
      </w:r>
      <w:proofErr w:type="spellEnd"/>
      <w:r w:rsidRPr="001D0BA4">
        <w:rPr>
          <w:lang w:val="en-US"/>
        </w:rPr>
        <w:t>, when he writes  this book. And</w:t>
      </w:r>
      <w:r w:rsidRPr="001D0BA4">
        <w:t xml:space="preserve"> </w:t>
      </w:r>
      <w:r w:rsidRPr="001D0BA4">
        <w:rPr>
          <w:lang w:val="en-US"/>
        </w:rPr>
        <w:t>this</w:t>
      </w:r>
      <w:r w:rsidRPr="001D0BA4">
        <w:t xml:space="preserve"> </w:t>
      </w:r>
      <w:r w:rsidRPr="001D0BA4">
        <w:rPr>
          <w:lang w:val="en-US"/>
        </w:rPr>
        <w:t>is</w:t>
      </w:r>
      <w:r w:rsidRPr="001D0BA4">
        <w:t xml:space="preserve"> </w:t>
      </w:r>
      <w:r w:rsidRPr="001D0BA4">
        <w:rPr>
          <w:lang w:val="en-US"/>
        </w:rPr>
        <w:t>very</w:t>
      </w:r>
      <w:r w:rsidRPr="001D0BA4">
        <w:t xml:space="preserve"> </w:t>
      </w:r>
      <w:r w:rsidRPr="001D0BA4">
        <w:rPr>
          <w:lang w:val="en-US"/>
        </w:rPr>
        <w:t>mainly</w:t>
      </w:r>
      <w:r w:rsidRPr="001D0BA4">
        <w:t xml:space="preserve"> </w:t>
      </w:r>
      <w:r w:rsidRPr="001D0BA4">
        <w:rPr>
          <w:lang w:val="en-US"/>
        </w:rPr>
        <w:t>when</w:t>
      </w:r>
      <w:r w:rsidRPr="001D0BA4">
        <w:t xml:space="preserve"> </w:t>
      </w:r>
      <w:r w:rsidRPr="001D0BA4">
        <w:rPr>
          <w:lang w:val="en-US"/>
        </w:rPr>
        <w:t>you</w:t>
      </w:r>
      <w:r w:rsidRPr="001D0BA4">
        <w:t xml:space="preserve"> </w:t>
      </w:r>
      <w:r w:rsidRPr="001D0BA4">
        <w:rPr>
          <w:lang w:val="en-US"/>
        </w:rPr>
        <w:t>are</w:t>
      </w:r>
      <w:r w:rsidRPr="001D0BA4">
        <w:t xml:space="preserve"> </w:t>
      </w:r>
      <w:r w:rsidRPr="001D0BA4">
        <w:rPr>
          <w:lang w:val="en-US"/>
        </w:rPr>
        <w:t>reading</w:t>
      </w:r>
      <w:r w:rsidRPr="001D0BA4">
        <w:t>.</w:t>
      </w:r>
    </w:p>
    <w:p w:rsidR="00270E6C" w:rsidRPr="001D0BA4" w:rsidRDefault="00270E6C" w:rsidP="001D0BA4">
      <w:pPr>
        <w:ind w:left="57" w:right="57"/>
      </w:pPr>
      <w:r w:rsidRPr="001D0BA4">
        <w:t>Практически тезис автора о том, что лучше вначале читать книгу, а затем смотреть ее экранизацию, не аргументируется.</w:t>
      </w:r>
    </w:p>
    <w:p w:rsidR="00270E6C" w:rsidRPr="001D0BA4" w:rsidRDefault="00270E6C" w:rsidP="001D0BA4">
      <w:pPr>
        <w:ind w:left="57" w:right="57"/>
      </w:pPr>
      <w:r w:rsidRPr="001D0BA4">
        <w:t>1.3. Представлена ли в сочинении противоположная точка зрения с 1-2 аргументами его сторонников? – В сочинении не представлена  другая точка зрения по этой проблеме и отсутствуют аргументы ее сторонников.</w:t>
      </w:r>
    </w:p>
    <w:p w:rsidR="00270E6C" w:rsidRPr="001D0BA4" w:rsidRDefault="00270E6C" w:rsidP="001D0BA4">
      <w:pPr>
        <w:ind w:left="57" w:right="57"/>
        <w:rPr>
          <w:lang w:val="en-US"/>
        </w:rPr>
      </w:pPr>
      <w:r w:rsidRPr="001D0BA4">
        <w:lastRenderedPageBreak/>
        <w:t>1.4. Есть ли объяснение, почему автор не согласен с этой противоположной точкой зрения (контраргументы)? Нет</w:t>
      </w:r>
      <w:r w:rsidRPr="001D0BA4">
        <w:rPr>
          <w:lang w:val="en-US"/>
        </w:rPr>
        <w:t xml:space="preserve">. </w:t>
      </w:r>
    </w:p>
    <w:p w:rsidR="00270E6C" w:rsidRPr="001D0BA4" w:rsidRDefault="00270E6C" w:rsidP="001D0BA4">
      <w:pPr>
        <w:ind w:left="57" w:right="57"/>
      </w:pPr>
      <w:r w:rsidRPr="001D0BA4">
        <w:rPr>
          <w:lang w:val="en-US"/>
        </w:rPr>
        <w:t xml:space="preserve">1.5. </w:t>
      </w:r>
      <w:r w:rsidRPr="001D0BA4">
        <w:t>Есть</w:t>
      </w:r>
      <w:r w:rsidRPr="001D0BA4">
        <w:rPr>
          <w:lang w:val="en-US"/>
        </w:rPr>
        <w:t xml:space="preserve"> </w:t>
      </w:r>
      <w:r w:rsidRPr="001D0BA4">
        <w:t>ли</w:t>
      </w:r>
      <w:r w:rsidRPr="001D0BA4">
        <w:rPr>
          <w:lang w:val="en-US"/>
        </w:rPr>
        <w:t xml:space="preserve"> </w:t>
      </w:r>
      <w:r w:rsidRPr="001D0BA4">
        <w:t>заключение</w:t>
      </w:r>
      <w:r w:rsidRPr="001D0BA4">
        <w:rPr>
          <w:lang w:val="en-US"/>
        </w:rPr>
        <w:t xml:space="preserve"> </w:t>
      </w:r>
      <w:r w:rsidRPr="001D0BA4">
        <w:t>с</w:t>
      </w:r>
      <w:r w:rsidRPr="001D0BA4">
        <w:rPr>
          <w:lang w:val="en-US"/>
        </w:rPr>
        <w:t xml:space="preserve"> </w:t>
      </w:r>
      <w:r w:rsidRPr="001D0BA4">
        <w:t>выводом</w:t>
      </w:r>
      <w:r w:rsidRPr="001D0BA4">
        <w:rPr>
          <w:lang w:val="en-US"/>
        </w:rPr>
        <w:t xml:space="preserve">? – </w:t>
      </w:r>
      <w:r w:rsidRPr="001D0BA4">
        <w:t>Заключение</w:t>
      </w:r>
      <w:r w:rsidRPr="001D0BA4">
        <w:rPr>
          <w:lang w:val="en-US"/>
        </w:rPr>
        <w:t xml:space="preserve"> </w:t>
      </w:r>
      <w:r w:rsidRPr="001D0BA4">
        <w:t>есть</w:t>
      </w:r>
      <w:r w:rsidRPr="001D0BA4">
        <w:rPr>
          <w:lang w:val="en-US"/>
        </w:rPr>
        <w:t>: In conclusion I want to say that people should read books. And after that if they want, they should watch this film. But</w:t>
      </w:r>
      <w:r w:rsidRPr="001D0BA4">
        <w:t xml:space="preserve"> </w:t>
      </w:r>
      <w:r w:rsidRPr="001D0BA4">
        <w:rPr>
          <w:lang w:val="en-US"/>
        </w:rPr>
        <w:t>reading</w:t>
      </w:r>
      <w:r w:rsidRPr="001D0BA4">
        <w:t xml:space="preserve"> </w:t>
      </w:r>
      <w:r w:rsidRPr="001D0BA4">
        <w:rPr>
          <w:lang w:val="en-US"/>
        </w:rPr>
        <w:t>books</w:t>
      </w:r>
      <w:r w:rsidRPr="001D0BA4">
        <w:t xml:space="preserve"> </w:t>
      </w:r>
      <w:r w:rsidRPr="001D0BA4">
        <w:rPr>
          <w:lang w:val="en-US"/>
        </w:rPr>
        <w:t>it</w:t>
      </w:r>
      <w:r w:rsidRPr="001D0BA4">
        <w:t xml:space="preserve"> </w:t>
      </w:r>
      <w:r w:rsidRPr="001D0BA4">
        <w:rPr>
          <w:lang w:val="en-US"/>
        </w:rPr>
        <w:t>is</w:t>
      </w:r>
      <w:r w:rsidRPr="001D0BA4">
        <w:t xml:space="preserve"> </w:t>
      </w:r>
      <w:r w:rsidRPr="001D0BA4">
        <w:rPr>
          <w:lang w:val="en-US"/>
        </w:rPr>
        <w:t>necessary</w:t>
      </w:r>
      <w:r w:rsidRPr="001D0BA4">
        <w:t xml:space="preserve">, </w:t>
      </w:r>
      <w:r w:rsidRPr="001D0BA4">
        <w:rPr>
          <w:lang w:val="en-US"/>
        </w:rPr>
        <w:t>for</w:t>
      </w:r>
      <w:r w:rsidRPr="001D0BA4">
        <w:t xml:space="preserve"> </w:t>
      </w:r>
      <w:r w:rsidRPr="001D0BA4">
        <w:rPr>
          <w:lang w:val="en-US"/>
        </w:rPr>
        <w:t>my</w:t>
      </w:r>
      <w:r w:rsidRPr="001D0BA4">
        <w:t xml:space="preserve"> </w:t>
      </w:r>
      <w:r w:rsidRPr="001D0BA4">
        <w:rPr>
          <w:lang w:val="en-US"/>
        </w:rPr>
        <w:t>mind</w:t>
      </w:r>
      <w:r w:rsidRPr="001D0BA4">
        <w:t xml:space="preserve">. </w:t>
      </w:r>
    </w:p>
    <w:p w:rsidR="00270E6C" w:rsidRPr="001D0BA4" w:rsidRDefault="00270E6C" w:rsidP="001D0BA4">
      <w:pPr>
        <w:ind w:left="57" w:right="57"/>
      </w:pPr>
      <w:r w:rsidRPr="001D0BA4">
        <w:t xml:space="preserve">Однако оно недостаточно четко сформулировано, так как автор указывает, что «нужно читать книги, а затем, если люди хотят, смотреть фильм». </w:t>
      </w:r>
      <w:proofErr w:type="gramStart"/>
      <w:r w:rsidRPr="001D0BA4">
        <w:t>Экзаменуемый</w:t>
      </w:r>
      <w:proofErr w:type="gramEnd"/>
      <w:r w:rsidRPr="001D0BA4">
        <w:t xml:space="preserve"> не конкретизирует, о каком фильме и каких книгах идет речь: обо всех или о тех, которые потом экранизируются.  Завершающая фраза повторяет, но не разъясняет мысль автора: «необходимо читать книги».</w:t>
      </w:r>
    </w:p>
    <w:p w:rsidR="00270E6C" w:rsidRPr="001D0BA4" w:rsidRDefault="00270E6C" w:rsidP="001D0BA4">
      <w:pPr>
        <w:ind w:left="57" w:right="57"/>
      </w:pPr>
      <w:r w:rsidRPr="001D0BA4">
        <w:t xml:space="preserve">Таким образом, коммуникативная задача выполнена только частично. По первому критерию выставлен  1 балл. </w:t>
      </w:r>
    </w:p>
    <w:p w:rsidR="00270E6C" w:rsidRPr="001D0BA4" w:rsidRDefault="00270E6C" w:rsidP="001D0BA4">
      <w:pPr>
        <w:ind w:left="57" w:right="57"/>
      </w:pPr>
      <w:r w:rsidRPr="001D0BA4">
        <w:t>Оценивая высказывание по второму критерию (организация текста), эксперт отвечает на главный вопрос о соответствии организации текста общепринятым правилам.  Конкретные вопросы детализируют содержание данного критерия.</w:t>
      </w:r>
    </w:p>
    <w:p w:rsidR="00270E6C" w:rsidRPr="001D0BA4" w:rsidRDefault="00270E6C" w:rsidP="001D0BA4">
      <w:pPr>
        <w:ind w:left="57" w:right="57"/>
      </w:pPr>
      <w:r w:rsidRPr="001D0BA4">
        <w:t xml:space="preserve">2.1. Есть ли деление на абзацы и правильно ли оно осуществлено? – К сожалению, автор не всегда логично делит текст на абзацы. Первый, второй и третий абзацы следовало бы объединить в один абзац, так как вначале идет авторский тезис о том, что лучше вначале читать оригинал, а затем смотреть его экранизацию;  затем автор пытается дать аргументацию, подтверждающую  выдвинутый тезис. </w:t>
      </w:r>
    </w:p>
    <w:p w:rsidR="00270E6C" w:rsidRPr="001D0BA4" w:rsidRDefault="00270E6C" w:rsidP="001D0BA4">
      <w:pPr>
        <w:ind w:left="57" w:right="57"/>
      </w:pPr>
      <w:r w:rsidRPr="001D0BA4">
        <w:t xml:space="preserve">2.2. Логично ли письменное высказывание и правильно ли использованы средства логической связи? – Выстраиванию логичного высказывания препятствует недостаточно точное его деление на абзацы, минимальное использование средств логической связи; в отдельных случаях есть ошибки в их употреблении: </w:t>
      </w:r>
      <w:proofErr w:type="spellStart"/>
      <w:r w:rsidRPr="001D0BA4">
        <w:t>for</w:t>
      </w:r>
      <w:proofErr w:type="spellEnd"/>
      <w:r w:rsidRPr="001D0BA4">
        <w:t xml:space="preserve"> </w:t>
      </w:r>
      <w:proofErr w:type="spellStart"/>
      <w:r w:rsidRPr="001D0BA4">
        <w:t>my</w:t>
      </w:r>
      <w:proofErr w:type="spellEnd"/>
      <w:r w:rsidRPr="001D0BA4">
        <w:t xml:space="preserve"> </w:t>
      </w:r>
      <w:proofErr w:type="spellStart"/>
      <w:r w:rsidRPr="001D0BA4">
        <w:t>mind</w:t>
      </w:r>
      <w:proofErr w:type="spellEnd"/>
      <w:r w:rsidRPr="001D0BA4">
        <w:t xml:space="preserve">, </w:t>
      </w:r>
      <w:proofErr w:type="spellStart"/>
      <w:r w:rsidRPr="001D0BA4">
        <w:t>for</w:t>
      </w:r>
      <w:proofErr w:type="spellEnd"/>
      <w:r w:rsidRPr="001D0BA4">
        <w:t xml:space="preserve"> </w:t>
      </w:r>
      <w:proofErr w:type="spellStart"/>
      <w:r w:rsidRPr="001D0BA4">
        <w:t>me</w:t>
      </w:r>
      <w:proofErr w:type="spellEnd"/>
      <w:r w:rsidRPr="001D0BA4">
        <w:t>.</w:t>
      </w:r>
    </w:p>
    <w:p w:rsidR="00270E6C" w:rsidRPr="001D0BA4" w:rsidRDefault="00270E6C" w:rsidP="001D0BA4">
      <w:pPr>
        <w:ind w:left="57" w:right="57"/>
      </w:pPr>
      <w:r w:rsidRPr="001D0BA4">
        <w:t xml:space="preserve">По второму критерию выставлен 1 балл. </w:t>
      </w:r>
    </w:p>
    <w:p w:rsidR="00270E6C" w:rsidRPr="001D0BA4" w:rsidRDefault="00270E6C" w:rsidP="001D0BA4">
      <w:pPr>
        <w:ind w:left="57" w:right="57"/>
      </w:pPr>
      <w:r w:rsidRPr="001D0BA4">
        <w:t xml:space="preserve">Оценивая высказывание по третьему критерию (лексика), эксперт отвечает на комплекс вопросов. </w:t>
      </w:r>
    </w:p>
    <w:p w:rsidR="00270E6C" w:rsidRPr="001D0BA4" w:rsidRDefault="00270E6C" w:rsidP="001D0BA4">
      <w:pPr>
        <w:ind w:left="57" w:right="57"/>
      </w:pPr>
      <w:r w:rsidRPr="001D0BA4">
        <w:t>3.1. Соответствует ли выбранная выпускником лексика поставленной коммуникативной задаче? – В целом соответствует.</w:t>
      </w:r>
    </w:p>
    <w:p w:rsidR="00270E6C" w:rsidRPr="001D0BA4" w:rsidRDefault="00270E6C" w:rsidP="001D0BA4">
      <w:pPr>
        <w:ind w:left="57" w:right="57"/>
      </w:pPr>
      <w:r w:rsidRPr="001D0BA4">
        <w:t xml:space="preserve">3.2. Достаточен ли словарный запас </w:t>
      </w:r>
      <w:proofErr w:type="gramStart"/>
      <w:r w:rsidRPr="001D0BA4">
        <w:t>экзаменуемого</w:t>
      </w:r>
      <w:proofErr w:type="gramEnd"/>
      <w:r w:rsidRPr="001D0BA4">
        <w:t>, насколько он разнообразен, соответствует ли высокому уровню сложности? – В целом да. Однако однообразная лексика свидетельствует о бедном словарном запасе.</w:t>
      </w:r>
    </w:p>
    <w:p w:rsidR="00270E6C" w:rsidRPr="001D0BA4" w:rsidRDefault="00270E6C" w:rsidP="001D0BA4">
      <w:pPr>
        <w:ind w:left="57" w:right="57"/>
      </w:pPr>
      <w:r w:rsidRPr="001D0BA4">
        <w:t xml:space="preserve">3.3. Соблюдает ли автор правила словообразования, </w:t>
      </w:r>
      <w:proofErr w:type="spellStart"/>
      <w:r w:rsidRPr="001D0BA4">
        <w:t>словосочетаемости</w:t>
      </w:r>
      <w:proofErr w:type="spellEnd"/>
      <w:r w:rsidRPr="001D0BA4">
        <w:t xml:space="preserve"> (</w:t>
      </w:r>
      <w:proofErr w:type="spellStart"/>
      <w:r w:rsidRPr="001D0BA4">
        <w:t>collocations</w:t>
      </w:r>
      <w:proofErr w:type="spellEnd"/>
      <w:r w:rsidRPr="001D0BA4">
        <w:t>), правильно ли употреблены слова в конкретном контексте и влияют ли ошибки (если они имеются) на понимание содержания? – Есть лексические ошибки, однако они не затрудняют понимание содержания текста, например, в контексте неправильно употреблено слово «</w:t>
      </w:r>
      <w:proofErr w:type="spellStart"/>
      <w:r w:rsidRPr="001D0BA4">
        <w:t>actuality</w:t>
      </w:r>
      <w:proofErr w:type="spellEnd"/>
      <w:r w:rsidRPr="001D0BA4">
        <w:t>», а также нарушено словообразование.</w:t>
      </w:r>
    </w:p>
    <w:p w:rsidR="00270E6C" w:rsidRPr="001D0BA4" w:rsidRDefault="00270E6C" w:rsidP="001D0BA4">
      <w:pPr>
        <w:ind w:left="57" w:right="57"/>
      </w:pPr>
      <w:r w:rsidRPr="001D0BA4">
        <w:t xml:space="preserve">По третьему критерию выставлено 2 балла. </w:t>
      </w:r>
    </w:p>
    <w:p w:rsidR="00270E6C" w:rsidRPr="001D0BA4" w:rsidRDefault="00270E6C" w:rsidP="001D0BA4">
      <w:pPr>
        <w:ind w:left="57" w:right="57"/>
      </w:pPr>
      <w:r w:rsidRPr="001D0BA4">
        <w:t xml:space="preserve">Оценивая высказывание по четвертому критерию (грамматика), эксперт отвечает на комплекс вопросов. </w:t>
      </w:r>
    </w:p>
    <w:p w:rsidR="00270E6C" w:rsidRPr="001D0BA4" w:rsidRDefault="00270E6C" w:rsidP="001D0BA4">
      <w:pPr>
        <w:ind w:left="57" w:right="57"/>
      </w:pPr>
      <w:r w:rsidRPr="001D0BA4">
        <w:t>4.1. Соответствует ли выбор грамматических средств цели высказывания? – В целом да.</w:t>
      </w:r>
    </w:p>
    <w:p w:rsidR="00270E6C" w:rsidRPr="001D0BA4" w:rsidRDefault="00270E6C" w:rsidP="001D0BA4">
      <w:pPr>
        <w:ind w:left="57" w:right="57"/>
      </w:pPr>
      <w:r w:rsidRPr="001D0BA4">
        <w:t xml:space="preserve">4.2. Насколько разнообразны использованные грамматические средства и соответствует ли их сложность высокому уровню коммуникативной компетенции? – Использованы довольно однообразные грамматические средства, что не в полной мере соответствует высокому уровню сложности. Насколько правильно и точно использованы грамматические средства? – Наблюдаются ошибки в нескольких разделах грамматики, в том числе и ошибки, связанные с материалом базового уровня сложности, например </w:t>
      </w:r>
      <w:proofErr w:type="spellStart"/>
      <w:r w:rsidRPr="001D0BA4">
        <w:t>this</w:t>
      </w:r>
      <w:proofErr w:type="spellEnd"/>
      <w:r w:rsidRPr="001D0BA4">
        <w:t xml:space="preserve"> </w:t>
      </w:r>
      <w:proofErr w:type="spellStart"/>
      <w:r w:rsidRPr="001D0BA4">
        <w:t>books</w:t>
      </w:r>
      <w:proofErr w:type="spellEnd"/>
      <w:r w:rsidRPr="001D0BA4">
        <w:t xml:space="preserve">, </w:t>
      </w:r>
      <w:proofErr w:type="spellStart"/>
      <w:r w:rsidRPr="001D0BA4">
        <w:t>more</w:t>
      </w:r>
      <w:proofErr w:type="spellEnd"/>
      <w:r w:rsidRPr="001D0BA4">
        <w:t xml:space="preserve"> </w:t>
      </w:r>
      <w:proofErr w:type="spellStart"/>
      <w:r w:rsidRPr="001D0BA4">
        <w:t>wiser</w:t>
      </w:r>
      <w:proofErr w:type="spellEnd"/>
      <w:r w:rsidRPr="001D0BA4">
        <w:t xml:space="preserve">, однако в целом данные ошибки не влияют на понимание содержания. </w:t>
      </w:r>
    </w:p>
    <w:p w:rsidR="00270E6C" w:rsidRPr="001D0BA4" w:rsidRDefault="00270E6C" w:rsidP="001D0BA4">
      <w:pPr>
        <w:ind w:left="57" w:right="57"/>
      </w:pPr>
      <w:r w:rsidRPr="001D0BA4">
        <w:t xml:space="preserve">По четвертому критерию выставлен 1 балл. </w:t>
      </w:r>
    </w:p>
    <w:p w:rsidR="00270E6C" w:rsidRPr="001D0BA4" w:rsidRDefault="00270E6C" w:rsidP="001D0BA4">
      <w:pPr>
        <w:ind w:left="57" w:right="57"/>
      </w:pPr>
      <w:r w:rsidRPr="001D0BA4">
        <w:t xml:space="preserve">По пятому критерию (орфография и пунктуация) работа оценена в 1 балл (максимальный балл – 2), так как есть ошибки в орфографии и пунктуации (в словах </w:t>
      </w:r>
      <w:proofErr w:type="spellStart"/>
      <w:r w:rsidRPr="001D0BA4">
        <w:rPr>
          <w:lang w:val="en-US"/>
        </w:rPr>
        <w:t>piace</w:t>
      </w:r>
      <w:proofErr w:type="spellEnd"/>
      <w:r w:rsidRPr="001D0BA4">
        <w:t xml:space="preserve">, </w:t>
      </w:r>
      <w:proofErr w:type="spellStart"/>
      <w:r w:rsidRPr="001D0BA4">
        <w:rPr>
          <w:lang w:val="en-US"/>
        </w:rPr>
        <w:t>thiks</w:t>
      </w:r>
      <w:proofErr w:type="spellEnd"/>
      <w:r w:rsidRPr="001D0BA4">
        <w:t xml:space="preserve">, </w:t>
      </w:r>
      <w:r w:rsidRPr="001D0BA4">
        <w:rPr>
          <w:lang w:val="en-US"/>
        </w:rPr>
        <w:t>then</w:t>
      </w:r>
      <w:r w:rsidRPr="001D0BA4">
        <w:t xml:space="preserve">; нет запятой после </w:t>
      </w:r>
      <w:r w:rsidRPr="001D0BA4">
        <w:rPr>
          <w:lang w:val="en-US"/>
        </w:rPr>
        <w:t>In</w:t>
      </w:r>
      <w:r w:rsidRPr="001D0BA4">
        <w:t xml:space="preserve"> </w:t>
      </w:r>
      <w:r w:rsidRPr="001D0BA4">
        <w:rPr>
          <w:lang w:val="en-US"/>
        </w:rPr>
        <w:t>conclusion</w:t>
      </w:r>
      <w:r w:rsidRPr="001D0BA4">
        <w:t>; есть лишние запятые).</w:t>
      </w:r>
    </w:p>
    <w:p w:rsidR="00270E6C" w:rsidRPr="001D0BA4" w:rsidRDefault="00270E6C" w:rsidP="001D0BA4">
      <w:pPr>
        <w:ind w:left="57" w:right="57"/>
      </w:pPr>
      <w:r w:rsidRPr="001D0BA4">
        <w:t>Таким образом, сочинение в целом может быть оценено на 6 баллов.</w:t>
      </w:r>
      <w:r w:rsidRPr="001D0BA4">
        <w:tab/>
        <w:t xml:space="preserve">    </w:t>
      </w:r>
    </w:p>
    <w:p w:rsidR="00270E6C" w:rsidRPr="001D0BA4" w:rsidRDefault="00270E6C" w:rsidP="001D0BA4">
      <w:pPr>
        <w:ind w:left="57" w:right="57"/>
      </w:pPr>
    </w:p>
    <w:p w:rsidR="003A6BC0" w:rsidRPr="001D0BA4" w:rsidRDefault="003A6BC0" w:rsidP="001D0BA4">
      <w:pPr>
        <w:ind w:left="57" w:right="57"/>
      </w:pPr>
      <w:r w:rsidRPr="001D0BA4">
        <w:br w:type="page"/>
      </w:r>
    </w:p>
    <w:p w:rsidR="003A6BC0" w:rsidRPr="001D0BA4" w:rsidRDefault="003A6BC0" w:rsidP="001D0BA4">
      <w:pPr>
        <w:ind w:left="57" w:right="57"/>
        <w:rPr>
          <w:b/>
          <w:u w:val="single"/>
          <w:lang w:val="en-US"/>
        </w:rPr>
      </w:pPr>
      <w:r w:rsidRPr="001D0BA4">
        <w:rPr>
          <w:b/>
          <w:u w:val="single"/>
        </w:rPr>
        <w:lastRenderedPageBreak/>
        <w:t>Работа</w:t>
      </w:r>
      <w:r w:rsidRPr="001D0BA4">
        <w:rPr>
          <w:b/>
          <w:u w:val="single"/>
          <w:lang w:val="en-US"/>
        </w:rPr>
        <w:t xml:space="preserve"> 3.</w:t>
      </w:r>
    </w:p>
    <w:p w:rsidR="00E347E6" w:rsidRPr="00E347E6" w:rsidRDefault="00E347E6" w:rsidP="001D0BA4">
      <w:pPr>
        <w:ind w:left="57" w:right="57"/>
        <w:rPr>
          <w:rFonts w:eastAsia="Calibri"/>
          <w:lang w:val="en-US" w:eastAsia="en-US"/>
        </w:rPr>
      </w:pPr>
      <w:r w:rsidRPr="00E347E6">
        <w:rPr>
          <w:rFonts w:eastAsia="Calibri"/>
          <w:lang w:val="en-US" w:eastAsia="en-US"/>
        </w:rPr>
        <w:t>Comment on the following statement.</w:t>
      </w:r>
    </w:p>
    <w:p w:rsidR="00E347E6" w:rsidRPr="00E347E6" w:rsidRDefault="00E347E6" w:rsidP="001D0BA4">
      <w:pPr>
        <w:ind w:left="57" w:right="57"/>
        <w:rPr>
          <w:rFonts w:eastAsia="Calibri"/>
          <w:i/>
          <w:lang w:val="en-US" w:eastAsia="en-US"/>
        </w:rPr>
      </w:pPr>
      <w:r w:rsidRPr="00E347E6">
        <w:rPr>
          <w:rFonts w:eastAsia="Calibri"/>
          <w:i/>
          <w:lang w:val="en-US" w:eastAsia="en-US"/>
        </w:rPr>
        <w:t>It is the government’s responsibility to protect the environment.</w:t>
      </w:r>
    </w:p>
    <w:p w:rsidR="00E347E6" w:rsidRPr="00E347E6" w:rsidRDefault="00E347E6" w:rsidP="001D0BA4">
      <w:pPr>
        <w:tabs>
          <w:tab w:val="left" w:pos="2296"/>
        </w:tabs>
        <w:ind w:left="57" w:right="57"/>
        <w:rPr>
          <w:rFonts w:eastAsia="Calibri"/>
          <w:b/>
          <w:bCs/>
          <w:lang w:val="en-US" w:eastAsia="en-US"/>
        </w:rPr>
      </w:pPr>
      <w:r w:rsidRPr="00E347E6">
        <w:rPr>
          <w:rFonts w:eastAsia="Calibri"/>
          <w:b/>
          <w:bCs/>
          <w:lang w:val="en-US" w:eastAsia="en-US"/>
        </w:rPr>
        <w:t xml:space="preserve">What is your opinion? Do you agree with this statement? </w:t>
      </w:r>
    </w:p>
    <w:p w:rsidR="00E347E6" w:rsidRPr="00E347E6" w:rsidRDefault="00E347E6" w:rsidP="001D0BA4">
      <w:pPr>
        <w:tabs>
          <w:tab w:val="left" w:pos="2296"/>
        </w:tabs>
        <w:ind w:left="57" w:right="57"/>
        <w:rPr>
          <w:rFonts w:eastAsia="Calibri"/>
          <w:b/>
          <w:lang w:val="en-US" w:eastAsia="en-US"/>
        </w:rPr>
      </w:pPr>
      <w:r w:rsidRPr="00E347E6">
        <w:rPr>
          <w:rFonts w:eastAsia="Calibri"/>
          <w:lang w:val="en-US" w:eastAsia="en-US"/>
        </w:rPr>
        <w:t xml:space="preserve">Write </w:t>
      </w:r>
      <w:r w:rsidRPr="00E347E6">
        <w:rPr>
          <w:rFonts w:eastAsia="Calibri"/>
          <w:b/>
          <w:lang w:val="en-US" w:eastAsia="en-US"/>
        </w:rPr>
        <w:t>200–250 words</w:t>
      </w:r>
      <w:r w:rsidRPr="00E347E6">
        <w:rPr>
          <w:rFonts w:eastAsia="Calibri"/>
          <w:lang w:val="en-US" w:eastAsia="en-US"/>
        </w:rPr>
        <w:t>.</w:t>
      </w:r>
    </w:p>
    <w:p w:rsidR="00E347E6" w:rsidRPr="00E347E6" w:rsidRDefault="00E347E6" w:rsidP="001D0BA4">
      <w:pPr>
        <w:keepNext/>
        <w:keepLines/>
        <w:tabs>
          <w:tab w:val="left" w:pos="2296"/>
        </w:tabs>
        <w:ind w:left="57" w:right="57"/>
        <w:rPr>
          <w:rFonts w:eastAsia="Calibri"/>
          <w:lang w:val="en-US" w:eastAsia="en-US"/>
        </w:rPr>
      </w:pPr>
      <w:r w:rsidRPr="00E347E6">
        <w:rPr>
          <w:rFonts w:eastAsia="Calibri"/>
          <w:lang w:val="en-US" w:eastAsia="en-US"/>
        </w:rPr>
        <w:t>Use the following plan:</w:t>
      </w:r>
    </w:p>
    <w:p w:rsidR="00E347E6" w:rsidRPr="00E347E6" w:rsidRDefault="00E347E6" w:rsidP="001D0BA4">
      <w:pPr>
        <w:tabs>
          <w:tab w:val="left" w:pos="2296"/>
        </w:tabs>
        <w:ind w:left="57" w:right="57"/>
        <w:rPr>
          <w:rFonts w:eastAsia="Calibri"/>
          <w:lang w:val="en-US" w:eastAsia="en-US"/>
        </w:rPr>
      </w:pPr>
      <w:r w:rsidRPr="00E347E6">
        <w:rPr>
          <w:rFonts w:eastAsia="Symbol"/>
          <w:lang w:val="en-US" w:eastAsia="en-US"/>
        </w:rPr>
        <w:t xml:space="preserve">– </w:t>
      </w:r>
      <w:r w:rsidRPr="00E347E6">
        <w:rPr>
          <w:rFonts w:eastAsia="Calibri"/>
          <w:lang w:val="en-US" w:eastAsia="en-US"/>
        </w:rPr>
        <w:t>make an introduction (state the problem)</w:t>
      </w:r>
    </w:p>
    <w:p w:rsidR="00E347E6" w:rsidRPr="00E347E6" w:rsidRDefault="00E347E6" w:rsidP="001D0BA4">
      <w:pPr>
        <w:tabs>
          <w:tab w:val="left" w:pos="2296"/>
        </w:tabs>
        <w:ind w:left="57" w:right="57"/>
        <w:rPr>
          <w:rFonts w:eastAsia="Calibri"/>
          <w:lang w:val="en-US" w:eastAsia="en-US"/>
        </w:rPr>
      </w:pPr>
      <w:r w:rsidRPr="00E347E6">
        <w:rPr>
          <w:rFonts w:eastAsia="Symbol"/>
          <w:lang w:val="en-US" w:eastAsia="en-US"/>
        </w:rPr>
        <w:t xml:space="preserve">– </w:t>
      </w:r>
      <w:r w:rsidRPr="00E347E6">
        <w:rPr>
          <w:rFonts w:eastAsia="Calibri"/>
          <w:lang w:val="en-US" w:eastAsia="en-US"/>
        </w:rPr>
        <w:t>express your personal opinion and give 2–3 reasons for your opinion</w:t>
      </w:r>
    </w:p>
    <w:p w:rsidR="00E347E6" w:rsidRPr="00E347E6" w:rsidRDefault="00E347E6" w:rsidP="001D0BA4">
      <w:pPr>
        <w:tabs>
          <w:tab w:val="left" w:pos="2296"/>
        </w:tabs>
        <w:ind w:left="57" w:right="57"/>
        <w:rPr>
          <w:rFonts w:eastAsia="Calibri"/>
          <w:lang w:val="en-US" w:eastAsia="en-US"/>
        </w:rPr>
      </w:pPr>
      <w:r w:rsidRPr="00E347E6">
        <w:rPr>
          <w:rFonts w:eastAsia="Symbol"/>
          <w:lang w:val="en-US" w:eastAsia="en-US"/>
        </w:rPr>
        <w:t xml:space="preserve">– </w:t>
      </w:r>
      <w:r w:rsidRPr="00E347E6">
        <w:rPr>
          <w:rFonts w:eastAsia="Calibri"/>
          <w:lang w:val="en-US" w:eastAsia="en-US"/>
        </w:rPr>
        <w:t>express an opposing opinion and give 1–2 reasons for this opposing opinion</w:t>
      </w:r>
    </w:p>
    <w:p w:rsidR="00E347E6" w:rsidRPr="00E347E6" w:rsidRDefault="00E347E6" w:rsidP="001D0BA4">
      <w:pPr>
        <w:tabs>
          <w:tab w:val="left" w:pos="2296"/>
        </w:tabs>
        <w:ind w:left="57" w:right="57"/>
        <w:rPr>
          <w:rFonts w:eastAsia="Calibri"/>
          <w:lang w:val="en-US" w:eastAsia="en-US"/>
        </w:rPr>
      </w:pPr>
      <w:r w:rsidRPr="00E347E6">
        <w:rPr>
          <w:rFonts w:eastAsia="Symbol"/>
          <w:lang w:val="en-US" w:eastAsia="en-US"/>
        </w:rPr>
        <w:t xml:space="preserve">– </w:t>
      </w:r>
      <w:r w:rsidRPr="00E347E6">
        <w:rPr>
          <w:rFonts w:eastAsia="Calibri"/>
          <w:lang w:val="en-US" w:eastAsia="en-US"/>
        </w:rPr>
        <w:t>explain why you don’t agree with the opposing opinion</w:t>
      </w:r>
    </w:p>
    <w:p w:rsidR="00E347E6" w:rsidRPr="00E347E6" w:rsidRDefault="00E347E6" w:rsidP="001D0BA4">
      <w:pPr>
        <w:ind w:left="57" w:right="57"/>
        <w:rPr>
          <w:rFonts w:eastAsia="Calibri"/>
          <w:lang w:val="en-US" w:eastAsia="en-US"/>
        </w:rPr>
      </w:pPr>
      <w:r w:rsidRPr="00E347E6">
        <w:rPr>
          <w:rFonts w:eastAsia="Symbol"/>
          <w:lang w:val="en-US" w:eastAsia="en-US"/>
        </w:rPr>
        <w:t xml:space="preserve">– </w:t>
      </w:r>
      <w:r w:rsidRPr="00E347E6">
        <w:rPr>
          <w:rFonts w:eastAsia="Calibri"/>
          <w:lang w:val="en-US" w:eastAsia="en-US"/>
        </w:rPr>
        <w:t>make a conclusion restating your position</w:t>
      </w:r>
    </w:p>
    <w:p w:rsidR="00E347E6" w:rsidRPr="00E347E6" w:rsidRDefault="00E347E6" w:rsidP="001D0BA4">
      <w:pPr>
        <w:ind w:left="57" w:right="57"/>
        <w:rPr>
          <w:rFonts w:eastAsia="Calibri"/>
          <w:b/>
          <w:lang w:eastAsia="en-US"/>
        </w:rPr>
      </w:pPr>
      <w:r w:rsidRPr="001D0BA4">
        <w:rPr>
          <w:rFonts w:eastAsia="Calibri"/>
          <w:b/>
          <w:noProof/>
        </w:rPr>
        <w:drawing>
          <wp:inline distT="0" distB="0" distL="0" distR="0" wp14:anchorId="10704C75" wp14:editId="3F31DE20">
            <wp:extent cx="5943600" cy="514350"/>
            <wp:effectExtent l="19050" t="19050" r="1905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w="6350" cmpd="sng">
                      <a:solidFill>
                        <a:srgbClr val="000000"/>
                      </a:solidFill>
                      <a:miter lim="800000"/>
                      <a:headEnd/>
                      <a:tailEnd/>
                    </a:ln>
                    <a:effectLst/>
                  </pic:spPr>
                </pic:pic>
              </a:graphicData>
            </a:graphic>
          </wp:inline>
        </w:drawing>
      </w:r>
      <w:r w:rsidRPr="001D0BA4">
        <w:rPr>
          <w:rFonts w:eastAsia="Calibri"/>
          <w:b/>
          <w:noProof/>
        </w:rPr>
        <w:drawing>
          <wp:inline distT="0" distB="0" distL="0" distR="0" wp14:anchorId="77233F3F" wp14:editId="1E3E5AFC">
            <wp:extent cx="5943600" cy="695325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953250"/>
                    </a:xfrm>
                    <a:prstGeom prst="rect">
                      <a:avLst/>
                    </a:prstGeom>
                    <a:noFill/>
                    <a:ln w="6350" cmpd="sng">
                      <a:solidFill>
                        <a:srgbClr val="000000"/>
                      </a:solidFill>
                      <a:miter lim="800000"/>
                      <a:headEnd/>
                      <a:tailEnd/>
                    </a:ln>
                    <a:effectLst/>
                  </pic:spPr>
                </pic:pic>
              </a:graphicData>
            </a:graphic>
          </wp:inline>
        </w:drawing>
      </w:r>
    </w:p>
    <w:p w:rsidR="00E347E6" w:rsidRPr="001D0BA4" w:rsidRDefault="00E347E6" w:rsidP="001D0BA4">
      <w:pPr>
        <w:ind w:left="57" w:right="57"/>
      </w:pPr>
      <w:r w:rsidRPr="001D0BA4">
        <w:rPr>
          <w:rFonts w:eastAsia="Calibri"/>
          <w:b/>
          <w:noProof/>
        </w:rPr>
        <w:drawing>
          <wp:inline distT="0" distB="0" distL="0" distR="0" wp14:anchorId="59353C34" wp14:editId="6A537BBE">
            <wp:extent cx="5943600" cy="43815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w="6350" cmpd="sng">
                      <a:solidFill>
                        <a:srgbClr val="000000"/>
                      </a:solidFill>
                      <a:miter lim="800000"/>
                      <a:headEnd/>
                      <a:tailEnd/>
                    </a:ln>
                    <a:effectLst/>
                  </pic:spPr>
                </pic:pic>
              </a:graphicData>
            </a:graphic>
          </wp:inline>
        </w:drawing>
      </w:r>
    </w:p>
    <w:p w:rsidR="00E347E6" w:rsidRPr="001D0BA4" w:rsidRDefault="00E347E6" w:rsidP="001D0BA4">
      <w:pPr>
        <w:ind w:left="57" w:right="57"/>
      </w:pPr>
      <w:r w:rsidRPr="001D0BA4">
        <w:lastRenderedPageBreak/>
        <w:t>Работа 4.</w:t>
      </w:r>
    </w:p>
    <w:p w:rsidR="00E347E6" w:rsidRPr="001D0BA4" w:rsidRDefault="00E347E6" w:rsidP="001D0BA4">
      <w:pPr>
        <w:ind w:left="57" w:right="57"/>
      </w:pPr>
      <w:r w:rsidRPr="001D0BA4">
        <w:rPr>
          <w:b/>
          <w:noProof/>
        </w:rPr>
        <w:drawing>
          <wp:inline distT="0" distB="0" distL="0" distR="0" wp14:anchorId="1FBF1499" wp14:editId="0085ECA1">
            <wp:extent cx="5940425" cy="7701882"/>
            <wp:effectExtent l="19050" t="19050" r="22225" b="13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701882"/>
                    </a:xfrm>
                    <a:prstGeom prst="rect">
                      <a:avLst/>
                    </a:prstGeom>
                    <a:noFill/>
                    <a:ln w="6350" cmpd="sng">
                      <a:solidFill>
                        <a:srgbClr val="000000"/>
                      </a:solidFill>
                      <a:miter lim="800000"/>
                      <a:headEnd/>
                      <a:tailEnd/>
                    </a:ln>
                    <a:effectLst/>
                  </pic:spPr>
                </pic:pic>
              </a:graphicData>
            </a:graphic>
          </wp:inline>
        </w:drawing>
      </w:r>
    </w:p>
    <w:p w:rsidR="00E347E6" w:rsidRPr="001D0BA4" w:rsidRDefault="00E347E6" w:rsidP="001D0BA4">
      <w:pPr>
        <w:ind w:left="57" w:right="57"/>
      </w:pPr>
    </w:p>
    <w:p w:rsidR="00E347E6" w:rsidRPr="001D0BA4" w:rsidRDefault="00E347E6" w:rsidP="001D0BA4">
      <w:pPr>
        <w:ind w:left="57" w:right="57"/>
      </w:pPr>
    </w:p>
    <w:tbl>
      <w:tblPr>
        <w:tblStyle w:val="a9"/>
        <w:tblW w:w="0" w:type="auto"/>
        <w:tblLook w:val="04A0" w:firstRow="1" w:lastRow="0" w:firstColumn="1" w:lastColumn="0" w:noHBand="0" w:noVBand="1"/>
      </w:tblPr>
      <w:tblGrid>
        <w:gridCol w:w="1595"/>
        <w:gridCol w:w="1595"/>
        <w:gridCol w:w="1595"/>
        <w:gridCol w:w="1595"/>
        <w:gridCol w:w="1595"/>
        <w:gridCol w:w="1596"/>
      </w:tblGrid>
      <w:tr w:rsidR="00E26C53" w:rsidRPr="001D0BA4" w:rsidTr="00E26C53">
        <w:tc>
          <w:tcPr>
            <w:tcW w:w="1595" w:type="dxa"/>
          </w:tcPr>
          <w:p w:rsidR="00E26C53" w:rsidRPr="001D0BA4" w:rsidRDefault="00E26C53" w:rsidP="001D0BA4">
            <w:pPr>
              <w:ind w:left="57" w:right="57"/>
            </w:pPr>
          </w:p>
        </w:tc>
        <w:tc>
          <w:tcPr>
            <w:tcW w:w="1595" w:type="dxa"/>
          </w:tcPr>
          <w:p w:rsidR="00E26C53" w:rsidRPr="001D0BA4" w:rsidRDefault="00E26C53" w:rsidP="001D0BA4">
            <w:pPr>
              <w:ind w:left="57" w:right="57"/>
            </w:pPr>
            <w:r w:rsidRPr="001D0BA4">
              <w:t>К</w:t>
            </w:r>
            <w:proofErr w:type="gramStart"/>
            <w:r w:rsidRPr="001D0BA4">
              <w:t>1</w:t>
            </w:r>
            <w:proofErr w:type="gramEnd"/>
          </w:p>
        </w:tc>
        <w:tc>
          <w:tcPr>
            <w:tcW w:w="1595" w:type="dxa"/>
          </w:tcPr>
          <w:p w:rsidR="00E26C53" w:rsidRPr="001D0BA4" w:rsidRDefault="00E26C53" w:rsidP="001D0BA4">
            <w:pPr>
              <w:ind w:left="57" w:right="57"/>
            </w:pPr>
            <w:r w:rsidRPr="001D0BA4">
              <w:t>К</w:t>
            </w:r>
            <w:proofErr w:type="gramStart"/>
            <w:r w:rsidRPr="001D0BA4">
              <w:t>2</w:t>
            </w:r>
            <w:proofErr w:type="gramEnd"/>
          </w:p>
        </w:tc>
        <w:tc>
          <w:tcPr>
            <w:tcW w:w="1595" w:type="dxa"/>
          </w:tcPr>
          <w:p w:rsidR="00E26C53" w:rsidRPr="001D0BA4" w:rsidRDefault="00E26C53" w:rsidP="001D0BA4">
            <w:pPr>
              <w:ind w:left="57" w:right="57"/>
            </w:pPr>
            <w:r w:rsidRPr="001D0BA4">
              <w:t>К3</w:t>
            </w:r>
          </w:p>
        </w:tc>
        <w:tc>
          <w:tcPr>
            <w:tcW w:w="1595" w:type="dxa"/>
          </w:tcPr>
          <w:p w:rsidR="00E26C53" w:rsidRPr="001D0BA4" w:rsidRDefault="00E26C53" w:rsidP="001D0BA4">
            <w:pPr>
              <w:ind w:left="57" w:right="57"/>
            </w:pPr>
            <w:r w:rsidRPr="001D0BA4">
              <w:t>К</w:t>
            </w:r>
            <w:proofErr w:type="gramStart"/>
            <w:r w:rsidRPr="001D0BA4">
              <w:t>4</w:t>
            </w:r>
            <w:proofErr w:type="gramEnd"/>
          </w:p>
        </w:tc>
        <w:tc>
          <w:tcPr>
            <w:tcW w:w="1596" w:type="dxa"/>
          </w:tcPr>
          <w:p w:rsidR="00E26C53" w:rsidRPr="001D0BA4" w:rsidRDefault="00E26C53" w:rsidP="001D0BA4">
            <w:pPr>
              <w:ind w:left="57" w:right="57"/>
            </w:pPr>
            <w:r w:rsidRPr="001D0BA4">
              <w:t>К5</w:t>
            </w:r>
          </w:p>
        </w:tc>
      </w:tr>
      <w:tr w:rsidR="00E26C53" w:rsidRPr="001D0BA4" w:rsidTr="00E26C53">
        <w:tc>
          <w:tcPr>
            <w:tcW w:w="1595" w:type="dxa"/>
          </w:tcPr>
          <w:p w:rsidR="00E26C53" w:rsidRPr="001D0BA4" w:rsidRDefault="00E26C53" w:rsidP="001D0BA4">
            <w:pPr>
              <w:ind w:left="57" w:right="57"/>
            </w:pPr>
            <w:r w:rsidRPr="001D0BA4">
              <w:t>Работа 3</w:t>
            </w:r>
          </w:p>
        </w:tc>
        <w:tc>
          <w:tcPr>
            <w:tcW w:w="1595" w:type="dxa"/>
          </w:tcPr>
          <w:p w:rsidR="00E26C53" w:rsidRPr="001D0BA4" w:rsidRDefault="00E26C53" w:rsidP="001D0BA4">
            <w:pPr>
              <w:ind w:left="57" w:right="57"/>
            </w:pPr>
            <w:r w:rsidRPr="001D0BA4">
              <w:t>1</w:t>
            </w:r>
          </w:p>
        </w:tc>
        <w:tc>
          <w:tcPr>
            <w:tcW w:w="1595" w:type="dxa"/>
          </w:tcPr>
          <w:p w:rsidR="00E26C53" w:rsidRPr="001D0BA4" w:rsidRDefault="00E26C53" w:rsidP="001D0BA4">
            <w:pPr>
              <w:ind w:left="57" w:right="57"/>
            </w:pPr>
            <w:r w:rsidRPr="001D0BA4">
              <w:t>2</w:t>
            </w:r>
          </w:p>
        </w:tc>
        <w:tc>
          <w:tcPr>
            <w:tcW w:w="1595" w:type="dxa"/>
          </w:tcPr>
          <w:p w:rsidR="00E26C53" w:rsidRPr="001D0BA4" w:rsidRDefault="00E26C53" w:rsidP="001D0BA4">
            <w:pPr>
              <w:ind w:left="57" w:right="57"/>
            </w:pPr>
            <w:r w:rsidRPr="001D0BA4">
              <w:t>2</w:t>
            </w:r>
          </w:p>
        </w:tc>
        <w:tc>
          <w:tcPr>
            <w:tcW w:w="1595" w:type="dxa"/>
          </w:tcPr>
          <w:p w:rsidR="00E26C53" w:rsidRPr="001D0BA4" w:rsidRDefault="00E26C53" w:rsidP="001D0BA4">
            <w:pPr>
              <w:ind w:left="57" w:right="57"/>
            </w:pPr>
            <w:r w:rsidRPr="001D0BA4">
              <w:t>1</w:t>
            </w:r>
          </w:p>
        </w:tc>
        <w:tc>
          <w:tcPr>
            <w:tcW w:w="1596" w:type="dxa"/>
          </w:tcPr>
          <w:p w:rsidR="00E26C53" w:rsidRPr="001D0BA4" w:rsidRDefault="00E26C53" w:rsidP="001D0BA4">
            <w:pPr>
              <w:ind w:left="57" w:right="57"/>
            </w:pPr>
            <w:r w:rsidRPr="001D0BA4">
              <w:t>1</w:t>
            </w:r>
          </w:p>
        </w:tc>
      </w:tr>
      <w:tr w:rsidR="00E26C53" w:rsidRPr="001D0BA4" w:rsidTr="00E26C53">
        <w:tc>
          <w:tcPr>
            <w:tcW w:w="1595" w:type="dxa"/>
          </w:tcPr>
          <w:p w:rsidR="00E26C53" w:rsidRPr="001D0BA4" w:rsidRDefault="00E26C53" w:rsidP="001D0BA4">
            <w:pPr>
              <w:ind w:left="57" w:right="57"/>
            </w:pPr>
            <w:r w:rsidRPr="001D0BA4">
              <w:t>Работа 4</w:t>
            </w:r>
          </w:p>
        </w:tc>
        <w:tc>
          <w:tcPr>
            <w:tcW w:w="1595" w:type="dxa"/>
          </w:tcPr>
          <w:p w:rsidR="00E26C53" w:rsidRPr="001D0BA4" w:rsidRDefault="00E26C53" w:rsidP="001D0BA4">
            <w:pPr>
              <w:ind w:left="57" w:right="57"/>
            </w:pPr>
            <w:r w:rsidRPr="001D0BA4">
              <w:t>1</w:t>
            </w:r>
          </w:p>
        </w:tc>
        <w:tc>
          <w:tcPr>
            <w:tcW w:w="1595" w:type="dxa"/>
          </w:tcPr>
          <w:p w:rsidR="00E26C53" w:rsidRPr="001D0BA4" w:rsidRDefault="00E26C53" w:rsidP="001D0BA4">
            <w:pPr>
              <w:ind w:left="57" w:right="57"/>
            </w:pPr>
            <w:r w:rsidRPr="001D0BA4">
              <w:t>1</w:t>
            </w:r>
          </w:p>
        </w:tc>
        <w:tc>
          <w:tcPr>
            <w:tcW w:w="1595" w:type="dxa"/>
          </w:tcPr>
          <w:p w:rsidR="00E26C53" w:rsidRPr="001D0BA4" w:rsidRDefault="00E26C53" w:rsidP="001D0BA4">
            <w:pPr>
              <w:ind w:left="57" w:right="57"/>
            </w:pPr>
            <w:r w:rsidRPr="001D0BA4">
              <w:t>2</w:t>
            </w:r>
          </w:p>
        </w:tc>
        <w:tc>
          <w:tcPr>
            <w:tcW w:w="1595" w:type="dxa"/>
          </w:tcPr>
          <w:p w:rsidR="00E26C53" w:rsidRPr="001D0BA4" w:rsidRDefault="00E26C53" w:rsidP="001D0BA4">
            <w:pPr>
              <w:ind w:left="57" w:right="57"/>
            </w:pPr>
            <w:r w:rsidRPr="001D0BA4">
              <w:t>0</w:t>
            </w:r>
          </w:p>
        </w:tc>
        <w:tc>
          <w:tcPr>
            <w:tcW w:w="1596" w:type="dxa"/>
          </w:tcPr>
          <w:p w:rsidR="00E26C53" w:rsidRPr="001D0BA4" w:rsidRDefault="00E26C53" w:rsidP="001D0BA4">
            <w:pPr>
              <w:ind w:left="57" w:right="57"/>
            </w:pPr>
            <w:r w:rsidRPr="001D0BA4">
              <w:t>1</w:t>
            </w:r>
          </w:p>
        </w:tc>
      </w:tr>
    </w:tbl>
    <w:p w:rsidR="00E347E6" w:rsidRPr="001D0BA4" w:rsidRDefault="00E347E6" w:rsidP="001D0BA4">
      <w:pPr>
        <w:ind w:left="57" w:right="57"/>
      </w:pPr>
    </w:p>
    <w:p w:rsidR="00E347E6" w:rsidRPr="001D0BA4" w:rsidRDefault="00E347E6" w:rsidP="001D0BA4">
      <w:pPr>
        <w:ind w:left="57" w:right="57"/>
      </w:pPr>
    </w:p>
    <w:p w:rsidR="00E26C53" w:rsidRPr="001D0BA4" w:rsidRDefault="00E26C53" w:rsidP="001D0BA4">
      <w:pPr>
        <w:ind w:left="57" w:right="57"/>
      </w:pPr>
      <w:r w:rsidRPr="001D0BA4">
        <w:br w:type="page"/>
      </w:r>
    </w:p>
    <w:p w:rsidR="00E347E6" w:rsidRPr="001D0BA4" w:rsidRDefault="00E26C53" w:rsidP="001D0BA4">
      <w:pPr>
        <w:ind w:left="57" w:right="57"/>
      </w:pPr>
      <w:r w:rsidRPr="001D0BA4">
        <w:lastRenderedPageBreak/>
        <w:t>Использованная литература:</w:t>
      </w:r>
    </w:p>
    <w:p w:rsidR="00E26C53" w:rsidRPr="001D0BA4" w:rsidRDefault="00E26C53" w:rsidP="001D0BA4">
      <w:pPr>
        <w:pStyle w:val="a8"/>
        <w:numPr>
          <w:ilvl w:val="0"/>
          <w:numId w:val="14"/>
        </w:numPr>
        <w:ind w:left="57" w:right="57"/>
      </w:pPr>
      <w:r w:rsidRPr="00E26C53">
        <w:rPr>
          <w:color w:val="000000"/>
        </w:rPr>
        <w:t>Демоверсии, спецификации, кодификаторы ЕГЭ 2017 год</w:t>
      </w:r>
      <w:r w:rsidRPr="001D0BA4">
        <w:rPr>
          <w:color w:val="000000"/>
        </w:rPr>
        <w:t>.</w:t>
      </w:r>
    </w:p>
    <w:p w:rsidR="00E26C53" w:rsidRPr="001D0BA4" w:rsidRDefault="001D0BA4" w:rsidP="001D0BA4">
      <w:pPr>
        <w:ind w:left="57" w:right="57"/>
      </w:pPr>
      <w:hyperlink r:id="rId12" w:history="1">
        <w:r w:rsidRPr="001D0BA4">
          <w:rPr>
            <w:rStyle w:val="aa"/>
          </w:rPr>
          <w:t>http://www.fipi.ru/ege-i-gve-11/demoversii-specifikacii-kodifikatory</w:t>
        </w:r>
      </w:hyperlink>
    </w:p>
    <w:p w:rsidR="001D0BA4" w:rsidRPr="001D0BA4" w:rsidRDefault="001D0BA4" w:rsidP="001D0BA4">
      <w:pPr>
        <w:pStyle w:val="a8"/>
        <w:numPr>
          <w:ilvl w:val="0"/>
          <w:numId w:val="14"/>
        </w:numPr>
        <w:ind w:left="57" w:right="57"/>
      </w:pPr>
      <w:r w:rsidRPr="001D0BA4">
        <w:t>Для предметных комиссий субъектов РФ</w:t>
      </w:r>
      <w:r w:rsidRPr="001D0BA4">
        <w:t>.</w:t>
      </w:r>
    </w:p>
    <w:p w:rsidR="001D0BA4" w:rsidRPr="001D0BA4" w:rsidRDefault="001D0BA4" w:rsidP="001D0BA4">
      <w:pPr>
        <w:ind w:left="57" w:right="57"/>
        <w:rPr>
          <w:color w:val="000000"/>
        </w:rPr>
      </w:pPr>
      <w:r w:rsidRPr="001D0BA4">
        <w:rPr>
          <w:color w:val="000000"/>
        </w:rPr>
        <w:t>Методические материалы для председателей и членов РПК по проверке выполнения заданий с развернутым ответом ЕГЭ 2017</w:t>
      </w:r>
    </w:p>
    <w:p w:rsidR="001D0BA4" w:rsidRPr="001D0BA4" w:rsidRDefault="001D0BA4" w:rsidP="001D0BA4">
      <w:pPr>
        <w:ind w:left="57" w:right="57"/>
      </w:pPr>
      <w:hyperlink r:id="rId13" w:history="1">
        <w:r w:rsidRPr="001D0BA4">
          <w:rPr>
            <w:rStyle w:val="aa"/>
          </w:rPr>
          <w:t>http://www.fipi.ru/ege-i-gve-11/dlya-predmetnyh-komissiy-subektov-rf</w:t>
        </w:r>
      </w:hyperlink>
    </w:p>
    <w:sectPr w:rsidR="001D0BA4" w:rsidRPr="001D0BA4" w:rsidSect="003A6BC0">
      <w:pgSz w:w="11906" w:h="16838"/>
      <w:pgMar w:top="709"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861" w:rsidRDefault="004B7861" w:rsidP="00270E6C">
      <w:r>
        <w:separator/>
      </w:r>
    </w:p>
  </w:endnote>
  <w:endnote w:type="continuationSeparator" w:id="0">
    <w:p w:rsidR="004B7861" w:rsidRDefault="004B7861" w:rsidP="0027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861" w:rsidRDefault="004B7861" w:rsidP="00270E6C">
      <w:r>
        <w:separator/>
      </w:r>
    </w:p>
  </w:footnote>
  <w:footnote w:type="continuationSeparator" w:id="0">
    <w:p w:rsidR="004B7861" w:rsidRDefault="004B7861" w:rsidP="00270E6C">
      <w:r>
        <w:continuationSeparator/>
      </w:r>
    </w:p>
  </w:footnote>
  <w:footnote w:id="1">
    <w:p w:rsidR="00270E6C" w:rsidRDefault="00270E6C" w:rsidP="00270E6C">
      <w:pPr>
        <w:pStyle w:val="a4"/>
      </w:pPr>
    </w:p>
  </w:footnote>
  <w:footnote w:id="2">
    <w:p w:rsidR="00270E6C" w:rsidRDefault="00270E6C" w:rsidP="00270E6C">
      <w:pPr>
        <w:pStyle w:val="a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96B2B"/>
    <w:multiLevelType w:val="hybridMultilevel"/>
    <w:tmpl w:val="C96A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5D127C"/>
    <w:multiLevelType w:val="hybridMultilevel"/>
    <w:tmpl w:val="9990B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E34896"/>
    <w:multiLevelType w:val="hybridMultilevel"/>
    <w:tmpl w:val="CE401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2F1D31"/>
    <w:multiLevelType w:val="hybridMultilevel"/>
    <w:tmpl w:val="637ABEE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nsid w:val="2F95329E"/>
    <w:multiLevelType w:val="hybridMultilevel"/>
    <w:tmpl w:val="0674E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876CB0"/>
    <w:multiLevelType w:val="hybridMultilevel"/>
    <w:tmpl w:val="E160B374"/>
    <w:lvl w:ilvl="0" w:tplc="04190001">
      <w:start w:val="1"/>
      <w:numFmt w:val="bullet"/>
      <w:lvlText w:val=""/>
      <w:lvlJc w:val="left"/>
      <w:pPr>
        <w:ind w:left="1152" w:hanging="360"/>
      </w:pPr>
      <w:rPr>
        <w:rFonts w:ascii="Symbol" w:hAnsi="Symbol" w:hint="default"/>
      </w:rPr>
    </w:lvl>
    <w:lvl w:ilvl="1" w:tplc="04190003">
      <w:start w:val="1"/>
      <w:numFmt w:val="bullet"/>
      <w:lvlText w:val="o"/>
      <w:lvlJc w:val="left"/>
      <w:pPr>
        <w:ind w:left="1872" w:hanging="360"/>
      </w:pPr>
      <w:rPr>
        <w:rFonts w:ascii="Courier New" w:hAnsi="Courier New" w:cs="Courier New" w:hint="default"/>
      </w:rPr>
    </w:lvl>
    <w:lvl w:ilvl="2" w:tplc="04190005">
      <w:start w:val="1"/>
      <w:numFmt w:val="bullet"/>
      <w:lvlText w:val=""/>
      <w:lvlJc w:val="left"/>
      <w:pPr>
        <w:ind w:left="2592" w:hanging="360"/>
      </w:pPr>
      <w:rPr>
        <w:rFonts w:ascii="Wingdings" w:hAnsi="Wingdings" w:hint="default"/>
      </w:rPr>
    </w:lvl>
    <w:lvl w:ilvl="3" w:tplc="04190001">
      <w:start w:val="1"/>
      <w:numFmt w:val="bullet"/>
      <w:lvlText w:val=""/>
      <w:lvlJc w:val="left"/>
      <w:pPr>
        <w:ind w:left="3312" w:hanging="360"/>
      </w:pPr>
      <w:rPr>
        <w:rFonts w:ascii="Symbol" w:hAnsi="Symbol" w:hint="default"/>
      </w:rPr>
    </w:lvl>
    <w:lvl w:ilvl="4" w:tplc="04190003">
      <w:start w:val="1"/>
      <w:numFmt w:val="bullet"/>
      <w:lvlText w:val="o"/>
      <w:lvlJc w:val="left"/>
      <w:pPr>
        <w:ind w:left="4032" w:hanging="360"/>
      </w:pPr>
      <w:rPr>
        <w:rFonts w:ascii="Courier New" w:hAnsi="Courier New" w:cs="Courier New" w:hint="default"/>
      </w:rPr>
    </w:lvl>
    <w:lvl w:ilvl="5" w:tplc="04190005">
      <w:start w:val="1"/>
      <w:numFmt w:val="bullet"/>
      <w:lvlText w:val=""/>
      <w:lvlJc w:val="left"/>
      <w:pPr>
        <w:ind w:left="4752" w:hanging="360"/>
      </w:pPr>
      <w:rPr>
        <w:rFonts w:ascii="Wingdings" w:hAnsi="Wingdings" w:hint="default"/>
      </w:rPr>
    </w:lvl>
    <w:lvl w:ilvl="6" w:tplc="04190001">
      <w:start w:val="1"/>
      <w:numFmt w:val="bullet"/>
      <w:lvlText w:val=""/>
      <w:lvlJc w:val="left"/>
      <w:pPr>
        <w:ind w:left="5472" w:hanging="360"/>
      </w:pPr>
      <w:rPr>
        <w:rFonts w:ascii="Symbol" w:hAnsi="Symbol" w:hint="default"/>
      </w:rPr>
    </w:lvl>
    <w:lvl w:ilvl="7" w:tplc="04190003">
      <w:start w:val="1"/>
      <w:numFmt w:val="bullet"/>
      <w:lvlText w:val="o"/>
      <w:lvlJc w:val="left"/>
      <w:pPr>
        <w:ind w:left="6192" w:hanging="360"/>
      </w:pPr>
      <w:rPr>
        <w:rFonts w:ascii="Courier New" w:hAnsi="Courier New" w:cs="Courier New" w:hint="default"/>
      </w:rPr>
    </w:lvl>
    <w:lvl w:ilvl="8" w:tplc="04190005">
      <w:start w:val="1"/>
      <w:numFmt w:val="bullet"/>
      <w:lvlText w:val=""/>
      <w:lvlJc w:val="left"/>
      <w:pPr>
        <w:ind w:left="6912" w:hanging="360"/>
      </w:pPr>
      <w:rPr>
        <w:rFonts w:ascii="Wingdings" w:hAnsi="Wingdings" w:hint="default"/>
      </w:rPr>
    </w:lvl>
  </w:abstractNum>
  <w:abstractNum w:abstractNumId="6">
    <w:nsid w:val="3F9E48A3"/>
    <w:multiLevelType w:val="multilevel"/>
    <w:tmpl w:val="CB5E7A6E"/>
    <w:lvl w:ilvl="0">
      <w:start w:val="7"/>
      <w:numFmt w:val="decimal"/>
      <w:lvlText w:val="%1."/>
      <w:lvlJc w:val="left"/>
      <w:pPr>
        <w:ind w:left="432" w:hanging="432"/>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7">
    <w:nsid w:val="45144035"/>
    <w:multiLevelType w:val="hybridMultilevel"/>
    <w:tmpl w:val="F3360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3C13FD"/>
    <w:multiLevelType w:val="hybridMultilevel"/>
    <w:tmpl w:val="D0D04C20"/>
    <w:lvl w:ilvl="0" w:tplc="E50EF4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B704748"/>
    <w:multiLevelType w:val="hybridMultilevel"/>
    <w:tmpl w:val="C390F396"/>
    <w:lvl w:ilvl="0" w:tplc="76C4B524">
      <w:start w:val="1"/>
      <w:numFmt w:val="bullet"/>
      <w:lvlText w:val=""/>
      <w:lvlJc w:val="left"/>
      <w:pPr>
        <w:tabs>
          <w:tab w:val="num" w:pos="720"/>
        </w:tabs>
        <w:ind w:left="720" w:hanging="360"/>
      </w:pPr>
      <w:rPr>
        <w:rFonts w:ascii="Wingdings 2" w:hAnsi="Wingdings 2" w:hint="default"/>
      </w:rPr>
    </w:lvl>
    <w:lvl w:ilvl="1" w:tplc="D93ECF5C">
      <w:start w:val="1"/>
      <w:numFmt w:val="bullet"/>
      <w:lvlText w:val=""/>
      <w:lvlJc w:val="left"/>
      <w:pPr>
        <w:tabs>
          <w:tab w:val="num" w:pos="1440"/>
        </w:tabs>
        <w:ind w:left="1440" w:hanging="360"/>
      </w:pPr>
      <w:rPr>
        <w:rFonts w:ascii="Wingdings 2" w:hAnsi="Wingdings 2" w:hint="default"/>
      </w:rPr>
    </w:lvl>
    <w:lvl w:ilvl="2" w:tplc="A6D83228">
      <w:start w:val="1"/>
      <w:numFmt w:val="bullet"/>
      <w:lvlText w:val=""/>
      <w:lvlJc w:val="left"/>
      <w:pPr>
        <w:tabs>
          <w:tab w:val="num" w:pos="2160"/>
        </w:tabs>
        <w:ind w:left="2160" w:hanging="360"/>
      </w:pPr>
      <w:rPr>
        <w:rFonts w:ascii="Wingdings 2" w:hAnsi="Wingdings 2" w:hint="default"/>
      </w:rPr>
    </w:lvl>
    <w:lvl w:ilvl="3" w:tplc="83524C74">
      <w:start w:val="1"/>
      <w:numFmt w:val="bullet"/>
      <w:lvlText w:val=""/>
      <w:lvlJc w:val="left"/>
      <w:pPr>
        <w:tabs>
          <w:tab w:val="num" w:pos="2880"/>
        </w:tabs>
        <w:ind w:left="2880" w:hanging="360"/>
      </w:pPr>
      <w:rPr>
        <w:rFonts w:ascii="Wingdings 2" w:hAnsi="Wingdings 2" w:hint="default"/>
      </w:rPr>
    </w:lvl>
    <w:lvl w:ilvl="4" w:tplc="780CEA22">
      <w:start w:val="1"/>
      <w:numFmt w:val="bullet"/>
      <w:lvlText w:val=""/>
      <w:lvlJc w:val="left"/>
      <w:pPr>
        <w:tabs>
          <w:tab w:val="num" w:pos="3600"/>
        </w:tabs>
        <w:ind w:left="3600" w:hanging="360"/>
      </w:pPr>
      <w:rPr>
        <w:rFonts w:ascii="Wingdings 2" w:hAnsi="Wingdings 2" w:hint="default"/>
      </w:rPr>
    </w:lvl>
    <w:lvl w:ilvl="5" w:tplc="BC66469C">
      <w:start w:val="1"/>
      <w:numFmt w:val="bullet"/>
      <w:lvlText w:val=""/>
      <w:lvlJc w:val="left"/>
      <w:pPr>
        <w:tabs>
          <w:tab w:val="num" w:pos="4320"/>
        </w:tabs>
        <w:ind w:left="4320" w:hanging="360"/>
      </w:pPr>
      <w:rPr>
        <w:rFonts w:ascii="Wingdings 2" w:hAnsi="Wingdings 2" w:hint="default"/>
      </w:rPr>
    </w:lvl>
    <w:lvl w:ilvl="6" w:tplc="522820B4">
      <w:start w:val="1"/>
      <w:numFmt w:val="bullet"/>
      <w:lvlText w:val=""/>
      <w:lvlJc w:val="left"/>
      <w:pPr>
        <w:tabs>
          <w:tab w:val="num" w:pos="5040"/>
        </w:tabs>
        <w:ind w:left="5040" w:hanging="360"/>
      </w:pPr>
      <w:rPr>
        <w:rFonts w:ascii="Wingdings 2" w:hAnsi="Wingdings 2" w:hint="default"/>
      </w:rPr>
    </w:lvl>
    <w:lvl w:ilvl="7" w:tplc="E1BA5042">
      <w:start w:val="1"/>
      <w:numFmt w:val="bullet"/>
      <w:lvlText w:val=""/>
      <w:lvlJc w:val="left"/>
      <w:pPr>
        <w:tabs>
          <w:tab w:val="num" w:pos="5760"/>
        </w:tabs>
        <w:ind w:left="5760" w:hanging="360"/>
      </w:pPr>
      <w:rPr>
        <w:rFonts w:ascii="Wingdings 2" w:hAnsi="Wingdings 2" w:hint="default"/>
      </w:rPr>
    </w:lvl>
    <w:lvl w:ilvl="8" w:tplc="4BCE8BEA">
      <w:start w:val="1"/>
      <w:numFmt w:val="bullet"/>
      <w:lvlText w:val=""/>
      <w:lvlJc w:val="left"/>
      <w:pPr>
        <w:tabs>
          <w:tab w:val="num" w:pos="6480"/>
        </w:tabs>
        <w:ind w:left="6480" w:hanging="360"/>
      </w:pPr>
      <w:rPr>
        <w:rFonts w:ascii="Wingdings 2" w:hAnsi="Wingdings 2" w:hint="default"/>
      </w:rPr>
    </w:lvl>
  </w:abstractNum>
  <w:abstractNum w:abstractNumId="10">
    <w:nsid w:val="55542CD0"/>
    <w:multiLevelType w:val="multilevel"/>
    <w:tmpl w:val="81286C90"/>
    <w:lvl w:ilvl="0">
      <w:start w:val="10"/>
      <w:numFmt w:val="decimal"/>
      <w:lvlText w:val="%1."/>
      <w:lvlJc w:val="left"/>
      <w:pPr>
        <w:ind w:left="432" w:hanging="432"/>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1">
    <w:nsid w:val="6DC31272"/>
    <w:multiLevelType w:val="hybridMultilevel"/>
    <w:tmpl w:val="8FCC31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2DF22E0"/>
    <w:multiLevelType w:val="multilevel"/>
    <w:tmpl w:val="88687ECE"/>
    <w:lvl w:ilvl="0">
      <w:start w:val="1"/>
      <w:numFmt w:val="decimal"/>
      <w:lvlText w:val="%1."/>
      <w:lvlJc w:val="left"/>
      <w:pPr>
        <w:ind w:left="927" w:hanging="360"/>
      </w:pPr>
      <w:rPr>
        <w:b/>
      </w:rPr>
    </w:lvl>
    <w:lvl w:ilvl="1">
      <w:start w:val="3"/>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13">
    <w:nsid w:val="76403EF1"/>
    <w:multiLevelType w:val="hybridMultilevel"/>
    <w:tmpl w:val="D3367E5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num w:numId="1">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
  </w:num>
  <w:num w:numId="9">
    <w:abstractNumId w:val="13"/>
  </w:num>
  <w:num w:numId="10">
    <w:abstractNumId w:val="0"/>
  </w:num>
  <w:num w:numId="11">
    <w:abstractNumId w:val="7"/>
  </w:num>
  <w:num w:numId="12">
    <w:abstractNumId w:val="4"/>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E6C"/>
    <w:rsid w:val="000F6D1F"/>
    <w:rsid w:val="001D0BA4"/>
    <w:rsid w:val="00270E6C"/>
    <w:rsid w:val="003A6BC0"/>
    <w:rsid w:val="003B43D5"/>
    <w:rsid w:val="004B7861"/>
    <w:rsid w:val="00547FBD"/>
    <w:rsid w:val="009B423E"/>
    <w:rsid w:val="00C4737F"/>
    <w:rsid w:val="00D2169D"/>
    <w:rsid w:val="00E26C53"/>
    <w:rsid w:val="00E34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E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70E6C"/>
    <w:pPr>
      <w:keepNext/>
      <w:spacing w:before="240" w:after="60"/>
      <w:jc w:val="center"/>
      <w:outlineLvl w:val="0"/>
    </w:pPr>
    <w:rPr>
      <w:rFonts w:cs="Arial"/>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sid w:val="00270E6C"/>
    <w:rPr>
      <w:vertAlign w:val="superscript"/>
    </w:rPr>
  </w:style>
  <w:style w:type="paragraph" w:styleId="a4">
    <w:name w:val="footnote text"/>
    <w:basedOn w:val="a"/>
    <w:link w:val="a5"/>
    <w:semiHidden/>
    <w:rsid w:val="00270E6C"/>
    <w:rPr>
      <w:snapToGrid w:val="0"/>
      <w:sz w:val="20"/>
      <w:szCs w:val="20"/>
    </w:rPr>
  </w:style>
  <w:style w:type="character" w:customStyle="1" w:styleId="a5">
    <w:name w:val="Текст сноски Знак"/>
    <w:basedOn w:val="a0"/>
    <w:link w:val="a4"/>
    <w:semiHidden/>
    <w:rsid w:val="00270E6C"/>
    <w:rPr>
      <w:rFonts w:ascii="Times New Roman" w:eastAsia="Times New Roman" w:hAnsi="Times New Roman" w:cs="Times New Roman"/>
      <w:snapToGrid w:val="0"/>
      <w:sz w:val="20"/>
      <w:szCs w:val="20"/>
      <w:lang w:eastAsia="ru-RU"/>
    </w:rPr>
  </w:style>
  <w:style w:type="character" w:customStyle="1" w:styleId="10">
    <w:name w:val="Заголовок 1 Знак"/>
    <w:basedOn w:val="a0"/>
    <w:link w:val="1"/>
    <w:rsid w:val="00270E6C"/>
    <w:rPr>
      <w:rFonts w:ascii="Times New Roman" w:eastAsia="Times New Roman" w:hAnsi="Times New Roman" w:cs="Arial"/>
      <w:bCs/>
      <w:kern w:val="32"/>
      <w:sz w:val="28"/>
      <w:szCs w:val="32"/>
      <w:lang w:eastAsia="ru-RU"/>
    </w:rPr>
  </w:style>
  <w:style w:type="paragraph" w:styleId="a6">
    <w:name w:val="Balloon Text"/>
    <w:basedOn w:val="a"/>
    <w:link w:val="a7"/>
    <w:uiPriority w:val="99"/>
    <w:semiHidden/>
    <w:unhideWhenUsed/>
    <w:rsid w:val="00E347E6"/>
    <w:rPr>
      <w:rFonts w:ascii="Tahoma" w:hAnsi="Tahoma" w:cs="Tahoma"/>
      <w:sz w:val="16"/>
      <w:szCs w:val="16"/>
    </w:rPr>
  </w:style>
  <w:style w:type="character" w:customStyle="1" w:styleId="a7">
    <w:name w:val="Текст выноски Знак"/>
    <w:basedOn w:val="a0"/>
    <w:link w:val="a6"/>
    <w:uiPriority w:val="99"/>
    <w:semiHidden/>
    <w:rsid w:val="00E347E6"/>
    <w:rPr>
      <w:rFonts w:ascii="Tahoma" w:eastAsia="Times New Roman" w:hAnsi="Tahoma" w:cs="Tahoma"/>
      <w:sz w:val="16"/>
      <w:szCs w:val="16"/>
      <w:lang w:eastAsia="ru-RU"/>
    </w:rPr>
  </w:style>
  <w:style w:type="paragraph" w:styleId="a8">
    <w:name w:val="List Paragraph"/>
    <w:basedOn w:val="a"/>
    <w:uiPriority w:val="34"/>
    <w:qFormat/>
    <w:rsid w:val="003B43D5"/>
    <w:pPr>
      <w:ind w:left="720"/>
      <w:contextualSpacing/>
    </w:pPr>
  </w:style>
  <w:style w:type="table" w:styleId="a9">
    <w:name w:val="Table Grid"/>
    <w:basedOn w:val="a1"/>
    <w:uiPriority w:val="59"/>
    <w:rsid w:val="00E26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1D0B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E6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70E6C"/>
    <w:pPr>
      <w:keepNext/>
      <w:spacing w:before="240" w:after="60"/>
      <w:jc w:val="center"/>
      <w:outlineLvl w:val="0"/>
    </w:pPr>
    <w:rPr>
      <w:rFonts w:cs="Arial"/>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sid w:val="00270E6C"/>
    <w:rPr>
      <w:vertAlign w:val="superscript"/>
    </w:rPr>
  </w:style>
  <w:style w:type="paragraph" w:styleId="a4">
    <w:name w:val="footnote text"/>
    <w:basedOn w:val="a"/>
    <w:link w:val="a5"/>
    <w:semiHidden/>
    <w:rsid w:val="00270E6C"/>
    <w:rPr>
      <w:snapToGrid w:val="0"/>
      <w:sz w:val="20"/>
      <w:szCs w:val="20"/>
    </w:rPr>
  </w:style>
  <w:style w:type="character" w:customStyle="1" w:styleId="a5">
    <w:name w:val="Текст сноски Знак"/>
    <w:basedOn w:val="a0"/>
    <w:link w:val="a4"/>
    <w:semiHidden/>
    <w:rsid w:val="00270E6C"/>
    <w:rPr>
      <w:rFonts w:ascii="Times New Roman" w:eastAsia="Times New Roman" w:hAnsi="Times New Roman" w:cs="Times New Roman"/>
      <w:snapToGrid w:val="0"/>
      <w:sz w:val="20"/>
      <w:szCs w:val="20"/>
      <w:lang w:eastAsia="ru-RU"/>
    </w:rPr>
  </w:style>
  <w:style w:type="character" w:customStyle="1" w:styleId="10">
    <w:name w:val="Заголовок 1 Знак"/>
    <w:basedOn w:val="a0"/>
    <w:link w:val="1"/>
    <w:rsid w:val="00270E6C"/>
    <w:rPr>
      <w:rFonts w:ascii="Times New Roman" w:eastAsia="Times New Roman" w:hAnsi="Times New Roman" w:cs="Arial"/>
      <w:bCs/>
      <w:kern w:val="32"/>
      <w:sz w:val="28"/>
      <w:szCs w:val="32"/>
      <w:lang w:eastAsia="ru-RU"/>
    </w:rPr>
  </w:style>
  <w:style w:type="paragraph" w:styleId="a6">
    <w:name w:val="Balloon Text"/>
    <w:basedOn w:val="a"/>
    <w:link w:val="a7"/>
    <w:uiPriority w:val="99"/>
    <w:semiHidden/>
    <w:unhideWhenUsed/>
    <w:rsid w:val="00E347E6"/>
    <w:rPr>
      <w:rFonts w:ascii="Tahoma" w:hAnsi="Tahoma" w:cs="Tahoma"/>
      <w:sz w:val="16"/>
      <w:szCs w:val="16"/>
    </w:rPr>
  </w:style>
  <w:style w:type="character" w:customStyle="1" w:styleId="a7">
    <w:name w:val="Текст выноски Знак"/>
    <w:basedOn w:val="a0"/>
    <w:link w:val="a6"/>
    <w:uiPriority w:val="99"/>
    <w:semiHidden/>
    <w:rsid w:val="00E347E6"/>
    <w:rPr>
      <w:rFonts w:ascii="Tahoma" w:eastAsia="Times New Roman" w:hAnsi="Tahoma" w:cs="Tahoma"/>
      <w:sz w:val="16"/>
      <w:szCs w:val="16"/>
      <w:lang w:eastAsia="ru-RU"/>
    </w:rPr>
  </w:style>
  <w:style w:type="paragraph" w:styleId="a8">
    <w:name w:val="List Paragraph"/>
    <w:basedOn w:val="a"/>
    <w:uiPriority w:val="34"/>
    <w:qFormat/>
    <w:rsid w:val="003B43D5"/>
    <w:pPr>
      <w:ind w:left="720"/>
      <w:contextualSpacing/>
    </w:pPr>
  </w:style>
  <w:style w:type="table" w:styleId="a9">
    <w:name w:val="Table Grid"/>
    <w:basedOn w:val="a1"/>
    <w:uiPriority w:val="59"/>
    <w:rsid w:val="00E26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1D0B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764059">
      <w:bodyDiv w:val="1"/>
      <w:marLeft w:val="0"/>
      <w:marRight w:val="0"/>
      <w:marTop w:val="0"/>
      <w:marBottom w:val="0"/>
      <w:divBdr>
        <w:top w:val="none" w:sz="0" w:space="0" w:color="auto"/>
        <w:left w:val="none" w:sz="0" w:space="0" w:color="auto"/>
        <w:bottom w:val="none" w:sz="0" w:space="0" w:color="auto"/>
        <w:right w:val="none" w:sz="0" w:space="0" w:color="auto"/>
      </w:divBdr>
      <w:divsChild>
        <w:div w:id="1454059201">
          <w:marLeft w:val="0"/>
          <w:marRight w:val="0"/>
          <w:marTop w:val="0"/>
          <w:marBottom w:val="0"/>
          <w:divBdr>
            <w:top w:val="none" w:sz="0" w:space="0" w:color="auto"/>
            <w:left w:val="none" w:sz="0" w:space="0" w:color="auto"/>
            <w:bottom w:val="none" w:sz="0" w:space="0" w:color="auto"/>
            <w:right w:val="none" w:sz="0" w:space="0" w:color="auto"/>
          </w:divBdr>
          <w:divsChild>
            <w:div w:id="327288021">
              <w:marLeft w:val="0"/>
              <w:marRight w:val="0"/>
              <w:marTop w:val="0"/>
              <w:marBottom w:val="0"/>
              <w:divBdr>
                <w:top w:val="none" w:sz="0" w:space="0" w:color="auto"/>
                <w:left w:val="none" w:sz="0" w:space="0" w:color="auto"/>
                <w:bottom w:val="none" w:sz="0" w:space="0" w:color="auto"/>
                <w:right w:val="none" w:sz="0" w:space="0" w:color="auto"/>
              </w:divBdr>
              <w:divsChild>
                <w:div w:id="1422405943">
                  <w:marLeft w:val="0"/>
                  <w:marRight w:val="0"/>
                  <w:marTop w:val="0"/>
                  <w:marBottom w:val="0"/>
                  <w:divBdr>
                    <w:top w:val="none" w:sz="0" w:space="0" w:color="auto"/>
                    <w:left w:val="none" w:sz="0" w:space="0" w:color="auto"/>
                    <w:bottom w:val="none" w:sz="0" w:space="0" w:color="auto"/>
                    <w:right w:val="none" w:sz="0" w:space="0" w:color="auto"/>
                  </w:divBdr>
                  <w:divsChild>
                    <w:div w:id="1362627096">
                      <w:marLeft w:val="0"/>
                      <w:marRight w:val="0"/>
                      <w:marTop w:val="0"/>
                      <w:marBottom w:val="0"/>
                      <w:divBdr>
                        <w:top w:val="none" w:sz="0" w:space="0" w:color="auto"/>
                        <w:left w:val="none" w:sz="0" w:space="0" w:color="auto"/>
                        <w:bottom w:val="none" w:sz="0" w:space="0" w:color="auto"/>
                        <w:right w:val="none" w:sz="0" w:space="0" w:color="auto"/>
                      </w:divBdr>
                      <w:divsChild>
                        <w:div w:id="1926526032">
                          <w:marLeft w:val="0"/>
                          <w:marRight w:val="0"/>
                          <w:marTop w:val="0"/>
                          <w:marBottom w:val="0"/>
                          <w:divBdr>
                            <w:top w:val="none" w:sz="0" w:space="0" w:color="auto"/>
                            <w:left w:val="none" w:sz="0" w:space="0" w:color="auto"/>
                            <w:bottom w:val="none" w:sz="0" w:space="0" w:color="auto"/>
                            <w:right w:val="none" w:sz="0" w:space="0" w:color="auto"/>
                          </w:divBdr>
                          <w:divsChild>
                            <w:div w:id="1617909465">
                              <w:marLeft w:val="0"/>
                              <w:marRight w:val="0"/>
                              <w:marTop w:val="0"/>
                              <w:marBottom w:val="0"/>
                              <w:divBdr>
                                <w:top w:val="none" w:sz="0" w:space="0" w:color="auto"/>
                                <w:left w:val="none" w:sz="0" w:space="0" w:color="auto"/>
                                <w:bottom w:val="none" w:sz="0" w:space="0" w:color="auto"/>
                                <w:right w:val="none" w:sz="0" w:space="0" w:color="auto"/>
                              </w:divBdr>
                              <w:divsChild>
                                <w:div w:id="892235376">
                                  <w:marLeft w:val="0"/>
                                  <w:marRight w:val="0"/>
                                  <w:marTop w:val="0"/>
                                  <w:marBottom w:val="0"/>
                                  <w:divBdr>
                                    <w:top w:val="none" w:sz="0" w:space="0" w:color="auto"/>
                                    <w:left w:val="none" w:sz="0" w:space="0" w:color="auto"/>
                                    <w:bottom w:val="none" w:sz="0" w:space="0" w:color="auto"/>
                                    <w:right w:val="none" w:sz="0" w:space="0" w:color="auto"/>
                                  </w:divBdr>
                                  <w:divsChild>
                                    <w:div w:id="845680572">
                                      <w:marLeft w:val="0"/>
                                      <w:marRight w:val="0"/>
                                      <w:marTop w:val="0"/>
                                      <w:marBottom w:val="0"/>
                                      <w:divBdr>
                                        <w:top w:val="none" w:sz="0" w:space="0" w:color="auto"/>
                                        <w:left w:val="none" w:sz="0" w:space="0" w:color="auto"/>
                                        <w:bottom w:val="none" w:sz="0" w:space="0" w:color="auto"/>
                                        <w:right w:val="none" w:sz="0" w:space="0" w:color="auto"/>
                                      </w:divBdr>
                                      <w:divsChild>
                                        <w:div w:id="1845587570">
                                          <w:marLeft w:val="0"/>
                                          <w:marRight w:val="0"/>
                                          <w:marTop w:val="150"/>
                                          <w:marBottom w:val="0"/>
                                          <w:divBdr>
                                            <w:top w:val="none" w:sz="0" w:space="0" w:color="auto"/>
                                            <w:left w:val="none" w:sz="0" w:space="0" w:color="auto"/>
                                            <w:bottom w:val="none" w:sz="0" w:space="0" w:color="auto"/>
                                            <w:right w:val="none" w:sz="0" w:space="0" w:color="auto"/>
                                          </w:divBdr>
                                          <w:divsChild>
                                            <w:div w:id="679045817">
                                              <w:marLeft w:val="0"/>
                                              <w:marRight w:val="0"/>
                                              <w:marTop w:val="0"/>
                                              <w:marBottom w:val="0"/>
                                              <w:divBdr>
                                                <w:top w:val="none" w:sz="0" w:space="0" w:color="auto"/>
                                                <w:left w:val="none" w:sz="0" w:space="0" w:color="auto"/>
                                                <w:bottom w:val="none" w:sz="0" w:space="0" w:color="auto"/>
                                                <w:right w:val="none" w:sz="0" w:space="0" w:color="auto"/>
                                              </w:divBdr>
                                              <w:divsChild>
                                                <w:div w:id="3786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682617">
      <w:bodyDiv w:val="1"/>
      <w:marLeft w:val="0"/>
      <w:marRight w:val="0"/>
      <w:marTop w:val="0"/>
      <w:marBottom w:val="0"/>
      <w:divBdr>
        <w:top w:val="none" w:sz="0" w:space="0" w:color="auto"/>
        <w:left w:val="none" w:sz="0" w:space="0" w:color="auto"/>
        <w:bottom w:val="none" w:sz="0" w:space="0" w:color="auto"/>
        <w:right w:val="none" w:sz="0" w:space="0" w:color="auto"/>
      </w:divBdr>
      <w:divsChild>
        <w:div w:id="1267688784">
          <w:marLeft w:val="0"/>
          <w:marRight w:val="0"/>
          <w:marTop w:val="0"/>
          <w:marBottom w:val="0"/>
          <w:divBdr>
            <w:top w:val="none" w:sz="0" w:space="0" w:color="auto"/>
            <w:left w:val="none" w:sz="0" w:space="0" w:color="auto"/>
            <w:bottom w:val="none" w:sz="0" w:space="0" w:color="auto"/>
            <w:right w:val="none" w:sz="0" w:space="0" w:color="auto"/>
          </w:divBdr>
          <w:divsChild>
            <w:div w:id="1134521924">
              <w:marLeft w:val="0"/>
              <w:marRight w:val="0"/>
              <w:marTop w:val="0"/>
              <w:marBottom w:val="0"/>
              <w:divBdr>
                <w:top w:val="none" w:sz="0" w:space="0" w:color="auto"/>
                <w:left w:val="none" w:sz="0" w:space="0" w:color="auto"/>
                <w:bottom w:val="none" w:sz="0" w:space="0" w:color="auto"/>
                <w:right w:val="none" w:sz="0" w:space="0" w:color="auto"/>
              </w:divBdr>
              <w:divsChild>
                <w:div w:id="134875071">
                  <w:marLeft w:val="0"/>
                  <w:marRight w:val="0"/>
                  <w:marTop w:val="0"/>
                  <w:marBottom w:val="0"/>
                  <w:divBdr>
                    <w:top w:val="none" w:sz="0" w:space="0" w:color="auto"/>
                    <w:left w:val="none" w:sz="0" w:space="0" w:color="auto"/>
                    <w:bottom w:val="none" w:sz="0" w:space="0" w:color="auto"/>
                    <w:right w:val="none" w:sz="0" w:space="0" w:color="auto"/>
                  </w:divBdr>
                  <w:divsChild>
                    <w:div w:id="695078349">
                      <w:marLeft w:val="0"/>
                      <w:marRight w:val="0"/>
                      <w:marTop w:val="0"/>
                      <w:marBottom w:val="0"/>
                      <w:divBdr>
                        <w:top w:val="none" w:sz="0" w:space="0" w:color="auto"/>
                        <w:left w:val="none" w:sz="0" w:space="0" w:color="auto"/>
                        <w:bottom w:val="none" w:sz="0" w:space="0" w:color="auto"/>
                        <w:right w:val="none" w:sz="0" w:space="0" w:color="auto"/>
                      </w:divBdr>
                      <w:divsChild>
                        <w:div w:id="1420367040">
                          <w:marLeft w:val="0"/>
                          <w:marRight w:val="0"/>
                          <w:marTop w:val="0"/>
                          <w:marBottom w:val="0"/>
                          <w:divBdr>
                            <w:top w:val="none" w:sz="0" w:space="0" w:color="auto"/>
                            <w:left w:val="none" w:sz="0" w:space="0" w:color="auto"/>
                            <w:bottom w:val="none" w:sz="0" w:space="0" w:color="auto"/>
                            <w:right w:val="none" w:sz="0" w:space="0" w:color="auto"/>
                          </w:divBdr>
                          <w:divsChild>
                            <w:div w:id="1037314930">
                              <w:marLeft w:val="0"/>
                              <w:marRight w:val="0"/>
                              <w:marTop w:val="0"/>
                              <w:marBottom w:val="0"/>
                              <w:divBdr>
                                <w:top w:val="none" w:sz="0" w:space="0" w:color="auto"/>
                                <w:left w:val="none" w:sz="0" w:space="0" w:color="auto"/>
                                <w:bottom w:val="none" w:sz="0" w:space="0" w:color="auto"/>
                                <w:right w:val="none" w:sz="0" w:space="0" w:color="auto"/>
                              </w:divBdr>
                              <w:divsChild>
                                <w:div w:id="2017227515">
                                  <w:marLeft w:val="0"/>
                                  <w:marRight w:val="0"/>
                                  <w:marTop w:val="0"/>
                                  <w:marBottom w:val="0"/>
                                  <w:divBdr>
                                    <w:top w:val="none" w:sz="0" w:space="0" w:color="auto"/>
                                    <w:left w:val="none" w:sz="0" w:space="0" w:color="auto"/>
                                    <w:bottom w:val="none" w:sz="0" w:space="0" w:color="auto"/>
                                    <w:right w:val="none" w:sz="0" w:space="0" w:color="auto"/>
                                  </w:divBdr>
                                  <w:divsChild>
                                    <w:div w:id="1932543885">
                                      <w:marLeft w:val="0"/>
                                      <w:marRight w:val="0"/>
                                      <w:marTop w:val="0"/>
                                      <w:marBottom w:val="0"/>
                                      <w:divBdr>
                                        <w:top w:val="none" w:sz="0" w:space="0" w:color="auto"/>
                                        <w:left w:val="none" w:sz="0" w:space="0" w:color="auto"/>
                                        <w:bottom w:val="none" w:sz="0" w:space="0" w:color="auto"/>
                                        <w:right w:val="none" w:sz="0" w:space="0" w:color="auto"/>
                                      </w:divBdr>
                                      <w:divsChild>
                                        <w:div w:id="1547372200">
                                          <w:marLeft w:val="0"/>
                                          <w:marRight w:val="0"/>
                                          <w:marTop w:val="150"/>
                                          <w:marBottom w:val="0"/>
                                          <w:divBdr>
                                            <w:top w:val="none" w:sz="0" w:space="0" w:color="auto"/>
                                            <w:left w:val="none" w:sz="0" w:space="0" w:color="auto"/>
                                            <w:bottom w:val="none" w:sz="0" w:space="0" w:color="auto"/>
                                            <w:right w:val="none" w:sz="0" w:space="0" w:color="auto"/>
                                          </w:divBdr>
                                          <w:divsChild>
                                            <w:div w:id="68507583">
                                              <w:marLeft w:val="0"/>
                                              <w:marRight w:val="0"/>
                                              <w:marTop w:val="0"/>
                                              <w:marBottom w:val="0"/>
                                              <w:divBdr>
                                                <w:top w:val="none" w:sz="0" w:space="0" w:color="auto"/>
                                                <w:left w:val="none" w:sz="0" w:space="0" w:color="auto"/>
                                                <w:bottom w:val="none" w:sz="0" w:space="0" w:color="auto"/>
                                                <w:right w:val="none" w:sz="0" w:space="0" w:color="auto"/>
                                              </w:divBdr>
                                              <w:divsChild>
                                                <w:div w:id="15999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pi.ru/ege-i-gve-11/dlya-predmetnyh-komissiy-subektov-r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ipi.ru/ege-i-gve-11/demoversii-specifikacii-kodifikato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12</Pages>
  <Words>4084</Words>
  <Characters>23281</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Victoria</cp:lastModifiedBy>
  <cp:revision>1</cp:revision>
  <cp:lastPrinted>2017-03-27T17:55:00Z</cp:lastPrinted>
  <dcterms:created xsi:type="dcterms:W3CDTF">2017-03-27T15:38:00Z</dcterms:created>
  <dcterms:modified xsi:type="dcterms:W3CDTF">2017-03-27T17:58:00Z</dcterms:modified>
</cp:coreProperties>
</file>